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C6DFD1" w14:textId="77777777" w:rsidR="00E30608" w:rsidRPr="00BD7255" w:rsidRDefault="007C5882" w:rsidP="00BD7255">
      <w:pPr>
        <w:pStyle w:val="Subtitle"/>
        <w:spacing w:after="0" w:line="276" w:lineRule="auto"/>
        <w:rPr>
          <w:rFonts w:cs="Times New Roman"/>
          <w:b/>
          <w:sz w:val="27"/>
          <w:szCs w:val="27"/>
        </w:rPr>
      </w:pPr>
      <w:r>
        <w:rPr>
          <w:rFonts w:cs="Times New Roman"/>
          <w:b/>
          <w:sz w:val="27"/>
          <w:szCs w:val="27"/>
        </w:rPr>
        <w:t>Grant</w:t>
      </w:r>
      <w:r w:rsidR="00BD7255" w:rsidRPr="00BD7255">
        <w:rPr>
          <w:rFonts w:cs="Times New Roman"/>
          <w:b/>
          <w:sz w:val="27"/>
          <w:szCs w:val="27"/>
        </w:rPr>
        <w:t xml:space="preserve"> Contract</w:t>
      </w:r>
    </w:p>
    <w:p w14:paraId="6285289E" w14:textId="77777777" w:rsidR="00E30608" w:rsidRPr="00087953" w:rsidRDefault="00E30608" w:rsidP="00BD7255">
      <w:pPr>
        <w:spacing w:line="276" w:lineRule="auto"/>
        <w:jc w:val="center"/>
        <w:rPr>
          <w:b/>
          <w:bCs/>
          <w:sz w:val="27"/>
          <w:szCs w:val="27"/>
        </w:rPr>
      </w:pPr>
      <w:r w:rsidRPr="00087953">
        <w:rPr>
          <w:b/>
          <w:bCs/>
          <w:sz w:val="27"/>
          <w:szCs w:val="27"/>
        </w:rPr>
        <w:t>By and Between the American</w:t>
      </w:r>
      <w:r w:rsidR="00BD7255">
        <w:rPr>
          <w:b/>
          <w:bCs/>
          <w:sz w:val="27"/>
          <w:szCs w:val="27"/>
        </w:rPr>
        <w:t xml:space="preserve"> Academy of</w:t>
      </w:r>
      <w:r w:rsidRPr="00087953">
        <w:rPr>
          <w:b/>
          <w:bCs/>
          <w:sz w:val="27"/>
          <w:szCs w:val="27"/>
        </w:rPr>
        <w:t xml:space="preserve"> Sleep Medicine Foundation and </w:t>
      </w:r>
      <w:r w:rsidR="001E2F3B">
        <w:rPr>
          <w:b/>
          <w:bCs/>
          <w:sz w:val="27"/>
          <w:szCs w:val="27"/>
        </w:rPr>
        <w:t>the</w:t>
      </w:r>
    </w:p>
    <w:p w14:paraId="2974317B" w14:textId="77777777" w:rsidR="00E30608" w:rsidRPr="00087953" w:rsidRDefault="00BD7255" w:rsidP="00BD7255">
      <w:pPr>
        <w:spacing w:line="276" w:lineRule="auto"/>
        <w:jc w:val="center"/>
        <w:rPr>
          <w:b/>
          <w:bCs/>
          <w:color w:val="000000"/>
          <w:sz w:val="27"/>
          <w:szCs w:val="27"/>
        </w:rPr>
      </w:pPr>
      <w:r>
        <w:rPr>
          <w:b/>
          <w:bCs/>
          <w:color w:val="000000"/>
          <w:sz w:val="27"/>
          <w:szCs w:val="27"/>
        </w:rPr>
        <w:t>[</w:t>
      </w:r>
      <w:r w:rsidRPr="00BD7255">
        <w:rPr>
          <w:b/>
          <w:bCs/>
          <w:color w:val="000000"/>
          <w:sz w:val="27"/>
          <w:szCs w:val="27"/>
          <w:highlight w:val="yellow"/>
        </w:rPr>
        <w:t>Sponsoring Organization</w:t>
      </w:r>
      <w:r>
        <w:rPr>
          <w:b/>
          <w:bCs/>
          <w:color w:val="000000"/>
          <w:sz w:val="27"/>
          <w:szCs w:val="27"/>
        </w:rPr>
        <w:t>]</w:t>
      </w:r>
      <w:r w:rsidR="00E30608" w:rsidRPr="00087953">
        <w:rPr>
          <w:b/>
          <w:bCs/>
          <w:color w:val="000000"/>
          <w:sz w:val="27"/>
          <w:szCs w:val="27"/>
        </w:rPr>
        <w:t xml:space="preserve"> </w:t>
      </w:r>
    </w:p>
    <w:p w14:paraId="699B0DBA" w14:textId="4345713A" w:rsidR="00E30608" w:rsidRPr="00087953" w:rsidRDefault="00E30608" w:rsidP="00BD7255">
      <w:pPr>
        <w:spacing w:line="276" w:lineRule="auto"/>
        <w:jc w:val="center"/>
        <w:rPr>
          <w:b/>
          <w:bCs/>
          <w:color w:val="000000"/>
          <w:sz w:val="27"/>
          <w:szCs w:val="27"/>
        </w:rPr>
      </w:pPr>
      <w:bookmarkStart w:id="0" w:name="_Hlk129069108"/>
      <w:r w:rsidRPr="00087953">
        <w:rPr>
          <w:b/>
          <w:bCs/>
          <w:color w:val="000000"/>
          <w:sz w:val="27"/>
          <w:szCs w:val="27"/>
        </w:rPr>
        <w:t>Principal Investigator</w:t>
      </w:r>
      <w:r w:rsidR="00BD082C">
        <w:rPr>
          <w:b/>
          <w:bCs/>
          <w:color w:val="000000"/>
          <w:sz w:val="27"/>
          <w:szCs w:val="27"/>
        </w:rPr>
        <w:t xml:space="preserve"> (parent grant)</w:t>
      </w:r>
      <w:r w:rsidRPr="00087953">
        <w:rPr>
          <w:b/>
          <w:bCs/>
          <w:color w:val="000000"/>
          <w:sz w:val="27"/>
          <w:szCs w:val="27"/>
        </w:rPr>
        <w:t xml:space="preserve">: </w:t>
      </w:r>
      <w:r w:rsidR="00BD7255">
        <w:rPr>
          <w:b/>
          <w:bCs/>
          <w:color w:val="000000"/>
          <w:sz w:val="27"/>
          <w:szCs w:val="27"/>
        </w:rPr>
        <w:t>[</w:t>
      </w:r>
      <w:r w:rsidR="00BD7255" w:rsidRPr="00BD7255">
        <w:rPr>
          <w:b/>
          <w:bCs/>
          <w:color w:val="000000"/>
          <w:sz w:val="27"/>
          <w:szCs w:val="27"/>
          <w:highlight w:val="yellow"/>
        </w:rPr>
        <w:t>PI Name, Credentials</w:t>
      </w:r>
      <w:r w:rsidR="00BD7255">
        <w:rPr>
          <w:b/>
          <w:bCs/>
          <w:color w:val="000000"/>
          <w:sz w:val="27"/>
          <w:szCs w:val="27"/>
        </w:rPr>
        <w:t>]</w:t>
      </w:r>
      <w:bookmarkEnd w:id="0"/>
    </w:p>
    <w:p w14:paraId="04E4E96D" w14:textId="39DAD8B7" w:rsidR="00BD082C" w:rsidRPr="00087953" w:rsidRDefault="00BD082C" w:rsidP="00BD082C">
      <w:pPr>
        <w:spacing w:line="276" w:lineRule="auto"/>
        <w:jc w:val="center"/>
        <w:rPr>
          <w:b/>
          <w:bCs/>
          <w:color w:val="000000"/>
          <w:sz w:val="27"/>
          <w:szCs w:val="27"/>
        </w:rPr>
      </w:pPr>
      <w:r>
        <w:rPr>
          <w:b/>
          <w:bCs/>
          <w:color w:val="000000"/>
          <w:sz w:val="27"/>
          <w:szCs w:val="27"/>
        </w:rPr>
        <w:t>Candidate</w:t>
      </w:r>
      <w:r w:rsidRPr="00087953">
        <w:rPr>
          <w:b/>
          <w:bCs/>
          <w:color w:val="000000"/>
          <w:sz w:val="27"/>
          <w:szCs w:val="27"/>
        </w:rPr>
        <w:t xml:space="preserve">: </w:t>
      </w:r>
      <w:r>
        <w:rPr>
          <w:b/>
          <w:bCs/>
          <w:color w:val="000000"/>
          <w:sz w:val="27"/>
          <w:szCs w:val="27"/>
        </w:rPr>
        <w:t>[</w:t>
      </w:r>
      <w:r>
        <w:rPr>
          <w:b/>
          <w:bCs/>
          <w:color w:val="000000"/>
          <w:sz w:val="27"/>
          <w:szCs w:val="27"/>
          <w:highlight w:val="yellow"/>
        </w:rPr>
        <w:t>Candidate</w:t>
      </w:r>
      <w:r w:rsidRPr="00BD7255">
        <w:rPr>
          <w:b/>
          <w:bCs/>
          <w:color w:val="000000"/>
          <w:sz w:val="27"/>
          <w:szCs w:val="27"/>
          <w:highlight w:val="yellow"/>
        </w:rPr>
        <w:t xml:space="preserve"> Name, Credentials</w:t>
      </w:r>
      <w:r>
        <w:rPr>
          <w:b/>
          <w:bCs/>
          <w:color w:val="000000"/>
          <w:sz w:val="27"/>
          <w:szCs w:val="27"/>
        </w:rPr>
        <w:t>]</w:t>
      </w:r>
    </w:p>
    <w:p w14:paraId="7C6A94CC" w14:textId="77777777" w:rsidR="009112C6" w:rsidRDefault="009112C6" w:rsidP="00BD7255">
      <w:pPr>
        <w:pStyle w:val="Heading2"/>
        <w:spacing w:after="0"/>
        <w:jc w:val="both"/>
        <w:rPr>
          <w:sz w:val="23"/>
          <w:szCs w:val="23"/>
        </w:rPr>
      </w:pPr>
    </w:p>
    <w:p w14:paraId="1FDB5C75" w14:textId="77777777" w:rsidR="00E30608" w:rsidRPr="00087953" w:rsidRDefault="007C5882" w:rsidP="00BD7255">
      <w:pPr>
        <w:pStyle w:val="Heading2"/>
        <w:spacing w:after="0"/>
        <w:jc w:val="both"/>
        <w:rPr>
          <w:sz w:val="23"/>
          <w:szCs w:val="23"/>
        </w:rPr>
      </w:pPr>
      <w:r>
        <w:rPr>
          <w:b/>
          <w:sz w:val="23"/>
          <w:szCs w:val="23"/>
        </w:rPr>
        <w:t>Grant</w:t>
      </w:r>
      <w:r w:rsidR="00E30608" w:rsidRPr="00BD7255">
        <w:rPr>
          <w:b/>
          <w:sz w:val="23"/>
          <w:szCs w:val="23"/>
        </w:rPr>
        <w:t xml:space="preserve"> #</w:t>
      </w:r>
      <w:r w:rsidR="00BD7255" w:rsidRPr="00BD7255">
        <w:rPr>
          <w:b/>
          <w:sz w:val="23"/>
          <w:szCs w:val="23"/>
        </w:rPr>
        <w:t>:</w:t>
      </w:r>
      <w:r w:rsidR="00BD7255">
        <w:rPr>
          <w:sz w:val="23"/>
          <w:szCs w:val="23"/>
        </w:rPr>
        <w:t xml:space="preserve"> [</w:t>
      </w:r>
      <w:r>
        <w:rPr>
          <w:sz w:val="23"/>
          <w:szCs w:val="23"/>
          <w:highlight w:val="yellow"/>
        </w:rPr>
        <w:t>Grant</w:t>
      </w:r>
      <w:r w:rsidR="00BD7255" w:rsidRPr="00BD7255">
        <w:rPr>
          <w:sz w:val="23"/>
          <w:szCs w:val="23"/>
          <w:highlight w:val="yellow"/>
        </w:rPr>
        <w:t xml:space="preserve"> Number</w:t>
      </w:r>
      <w:r w:rsidR="00BD7255">
        <w:rPr>
          <w:sz w:val="23"/>
          <w:szCs w:val="23"/>
        </w:rPr>
        <w:t>]</w:t>
      </w:r>
    </w:p>
    <w:p w14:paraId="3D76C234" w14:textId="77777777" w:rsidR="00E30608" w:rsidRPr="00087953" w:rsidRDefault="00E30608" w:rsidP="00BD7255">
      <w:pPr>
        <w:jc w:val="both"/>
        <w:rPr>
          <w:b/>
          <w:bCs/>
          <w:sz w:val="23"/>
          <w:szCs w:val="23"/>
        </w:rPr>
      </w:pPr>
    </w:p>
    <w:p w14:paraId="10052C98" w14:textId="0C1B9921" w:rsidR="00E30608" w:rsidRPr="00087953" w:rsidRDefault="00E30608" w:rsidP="00BD7255">
      <w:pPr>
        <w:pStyle w:val="BodyText"/>
        <w:spacing w:after="0"/>
        <w:jc w:val="both"/>
        <w:rPr>
          <w:sz w:val="23"/>
          <w:szCs w:val="23"/>
        </w:rPr>
      </w:pPr>
      <w:r w:rsidRPr="00087953">
        <w:rPr>
          <w:sz w:val="23"/>
          <w:szCs w:val="23"/>
        </w:rPr>
        <w:t xml:space="preserve">This </w:t>
      </w:r>
      <w:r w:rsidR="00171AE5">
        <w:rPr>
          <w:sz w:val="23"/>
          <w:szCs w:val="23"/>
        </w:rPr>
        <w:t>contract</w:t>
      </w:r>
      <w:r w:rsidRPr="00087953">
        <w:rPr>
          <w:sz w:val="23"/>
          <w:szCs w:val="23"/>
        </w:rPr>
        <w:t xml:space="preserve"> is entered into by and between</w:t>
      </w:r>
      <w:r w:rsidR="005A6562">
        <w:rPr>
          <w:sz w:val="23"/>
          <w:szCs w:val="23"/>
        </w:rPr>
        <w:t xml:space="preserve"> the</w:t>
      </w:r>
      <w:r w:rsidRPr="00087953">
        <w:rPr>
          <w:sz w:val="23"/>
          <w:szCs w:val="23"/>
        </w:rPr>
        <w:t xml:space="preserve"> </w:t>
      </w:r>
      <w:r w:rsidR="00BD7255">
        <w:rPr>
          <w:b/>
          <w:bCs/>
          <w:color w:val="000000"/>
          <w:sz w:val="23"/>
          <w:szCs w:val="23"/>
        </w:rPr>
        <w:t>[</w:t>
      </w:r>
      <w:r w:rsidR="00BD7255" w:rsidRPr="00BD7255">
        <w:rPr>
          <w:b/>
          <w:bCs/>
          <w:color w:val="000000"/>
          <w:sz w:val="23"/>
          <w:szCs w:val="23"/>
          <w:highlight w:val="yellow"/>
        </w:rPr>
        <w:t>Sponsoring Organization</w:t>
      </w:r>
      <w:r w:rsidR="00BD7255">
        <w:rPr>
          <w:b/>
          <w:bCs/>
          <w:color w:val="000000"/>
          <w:sz w:val="23"/>
          <w:szCs w:val="23"/>
        </w:rPr>
        <w:t>]</w:t>
      </w:r>
      <w:r w:rsidRPr="00087953">
        <w:rPr>
          <w:color w:val="000000"/>
          <w:sz w:val="23"/>
          <w:szCs w:val="23"/>
        </w:rPr>
        <w:t xml:space="preserve">, of </w:t>
      </w:r>
      <w:r w:rsidR="00BD7255">
        <w:rPr>
          <w:color w:val="000000"/>
          <w:sz w:val="23"/>
          <w:szCs w:val="23"/>
        </w:rPr>
        <w:t>[</w:t>
      </w:r>
      <w:r w:rsidR="00BD7255" w:rsidRPr="00BD7255">
        <w:rPr>
          <w:color w:val="000000"/>
          <w:sz w:val="23"/>
          <w:szCs w:val="23"/>
          <w:highlight w:val="yellow"/>
        </w:rPr>
        <w:t>City, State</w:t>
      </w:r>
      <w:r w:rsidR="00BD7255">
        <w:rPr>
          <w:color w:val="000000"/>
          <w:sz w:val="23"/>
          <w:szCs w:val="23"/>
        </w:rPr>
        <w:t>]</w:t>
      </w:r>
      <w:r w:rsidR="005D690F">
        <w:rPr>
          <w:color w:val="000000"/>
          <w:sz w:val="23"/>
          <w:szCs w:val="23"/>
        </w:rPr>
        <w:t xml:space="preserve"> </w:t>
      </w:r>
      <w:r w:rsidRPr="00087953">
        <w:rPr>
          <w:color w:val="000000"/>
          <w:sz w:val="23"/>
          <w:szCs w:val="23"/>
        </w:rPr>
        <w:t>(</w:t>
      </w:r>
      <w:r w:rsidRPr="00087953">
        <w:rPr>
          <w:sz w:val="23"/>
          <w:szCs w:val="23"/>
        </w:rPr>
        <w:t>“</w:t>
      </w:r>
      <w:r w:rsidR="007C5882">
        <w:rPr>
          <w:sz w:val="23"/>
          <w:szCs w:val="23"/>
        </w:rPr>
        <w:t>Grant</w:t>
      </w:r>
      <w:r w:rsidR="00AE0549">
        <w:rPr>
          <w:sz w:val="23"/>
          <w:szCs w:val="23"/>
        </w:rPr>
        <w:t>ee</w:t>
      </w:r>
      <w:r w:rsidRPr="00087953">
        <w:rPr>
          <w:sz w:val="23"/>
          <w:szCs w:val="23"/>
        </w:rPr>
        <w:t xml:space="preserve">”) </w:t>
      </w:r>
      <w:r w:rsidRPr="00087953">
        <w:rPr>
          <w:color w:val="000000"/>
          <w:sz w:val="23"/>
          <w:szCs w:val="23"/>
        </w:rPr>
        <w:t>and</w:t>
      </w:r>
      <w:r w:rsidRPr="00087953">
        <w:rPr>
          <w:sz w:val="23"/>
          <w:szCs w:val="23"/>
        </w:rPr>
        <w:t xml:space="preserve"> the </w:t>
      </w:r>
      <w:r w:rsidRPr="00087953">
        <w:rPr>
          <w:b/>
          <w:bCs/>
          <w:sz w:val="23"/>
          <w:szCs w:val="23"/>
        </w:rPr>
        <w:t xml:space="preserve">American </w:t>
      </w:r>
      <w:r w:rsidR="00BD7255">
        <w:rPr>
          <w:b/>
          <w:bCs/>
          <w:sz w:val="23"/>
          <w:szCs w:val="23"/>
        </w:rPr>
        <w:t xml:space="preserve">Academy of </w:t>
      </w:r>
      <w:r w:rsidRPr="00087953">
        <w:rPr>
          <w:b/>
          <w:bCs/>
          <w:sz w:val="23"/>
          <w:szCs w:val="23"/>
        </w:rPr>
        <w:t>Sleep Medicine Foundation</w:t>
      </w:r>
      <w:r w:rsidRPr="00087953">
        <w:rPr>
          <w:sz w:val="23"/>
          <w:szCs w:val="23"/>
        </w:rPr>
        <w:t xml:space="preserve"> (hereafter referred to as the</w:t>
      </w:r>
      <w:r w:rsidR="00BD7255">
        <w:rPr>
          <w:sz w:val="23"/>
          <w:szCs w:val="23"/>
        </w:rPr>
        <w:t xml:space="preserve"> “AASM</w:t>
      </w:r>
      <w:r w:rsidRPr="00087953">
        <w:rPr>
          <w:sz w:val="23"/>
          <w:szCs w:val="23"/>
        </w:rPr>
        <w:t xml:space="preserve"> Foundation</w:t>
      </w:r>
      <w:r w:rsidR="00BD7255">
        <w:rPr>
          <w:sz w:val="23"/>
          <w:szCs w:val="23"/>
        </w:rPr>
        <w:t>”</w:t>
      </w:r>
      <w:r w:rsidRPr="00087953">
        <w:rPr>
          <w:sz w:val="23"/>
          <w:szCs w:val="23"/>
        </w:rPr>
        <w:t xml:space="preserve">), a not-for-profit corporation </w:t>
      </w:r>
      <w:r w:rsidR="00A15B69">
        <w:rPr>
          <w:sz w:val="23"/>
          <w:szCs w:val="23"/>
        </w:rPr>
        <w:t xml:space="preserve">incorporated in the </w:t>
      </w:r>
      <w:r w:rsidRPr="00087953">
        <w:rPr>
          <w:sz w:val="23"/>
          <w:szCs w:val="23"/>
        </w:rPr>
        <w:t>State of Minnesota</w:t>
      </w:r>
      <w:r w:rsidR="00A15B69">
        <w:rPr>
          <w:sz w:val="23"/>
          <w:szCs w:val="23"/>
        </w:rPr>
        <w:t xml:space="preserve"> and lega</w:t>
      </w:r>
      <w:r w:rsidR="003D512F">
        <w:rPr>
          <w:sz w:val="23"/>
          <w:szCs w:val="23"/>
        </w:rPr>
        <w:t>lly doing business in the S</w:t>
      </w:r>
      <w:r w:rsidR="00A15B69">
        <w:rPr>
          <w:sz w:val="23"/>
          <w:szCs w:val="23"/>
        </w:rPr>
        <w:t>tate of Illinois.</w:t>
      </w:r>
      <w:r w:rsidR="00582CE7">
        <w:rPr>
          <w:sz w:val="23"/>
          <w:szCs w:val="23"/>
        </w:rPr>
        <w:t xml:space="preserve"> </w:t>
      </w:r>
      <w:bookmarkStart w:id="1" w:name="_Hlk129069146"/>
      <w:r w:rsidR="00582CE7">
        <w:rPr>
          <w:sz w:val="23"/>
          <w:szCs w:val="23"/>
        </w:rPr>
        <w:t>The Principal Investigator for th</w:t>
      </w:r>
      <w:r w:rsidR="00BD082C">
        <w:rPr>
          <w:sz w:val="23"/>
          <w:szCs w:val="23"/>
        </w:rPr>
        <w:t>e</w:t>
      </w:r>
      <w:r w:rsidR="00582CE7">
        <w:rPr>
          <w:sz w:val="23"/>
          <w:szCs w:val="23"/>
        </w:rPr>
        <w:t xml:space="preserve"> </w:t>
      </w:r>
      <w:r w:rsidR="00BD082C">
        <w:rPr>
          <w:sz w:val="23"/>
          <w:szCs w:val="23"/>
        </w:rPr>
        <w:t xml:space="preserve">parent </w:t>
      </w:r>
      <w:r w:rsidR="007C5882">
        <w:rPr>
          <w:sz w:val="23"/>
          <w:szCs w:val="23"/>
        </w:rPr>
        <w:t>grant</w:t>
      </w:r>
      <w:r w:rsidR="00384C5E">
        <w:rPr>
          <w:sz w:val="23"/>
          <w:szCs w:val="23"/>
        </w:rPr>
        <w:t xml:space="preserve"> (“Principal Investigator”)</w:t>
      </w:r>
      <w:r w:rsidR="00582CE7">
        <w:rPr>
          <w:sz w:val="23"/>
          <w:szCs w:val="23"/>
        </w:rPr>
        <w:t xml:space="preserve"> is </w:t>
      </w:r>
      <w:r w:rsidR="00582CE7">
        <w:rPr>
          <w:b/>
          <w:bCs/>
          <w:color w:val="000000"/>
          <w:sz w:val="23"/>
          <w:szCs w:val="23"/>
        </w:rPr>
        <w:t>[</w:t>
      </w:r>
      <w:r w:rsidR="00582CE7" w:rsidRPr="00BD7255">
        <w:rPr>
          <w:b/>
          <w:bCs/>
          <w:color w:val="000000"/>
          <w:sz w:val="23"/>
          <w:szCs w:val="23"/>
          <w:highlight w:val="yellow"/>
        </w:rPr>
        <w:t>PI Name, Credentials</w:t>
      </w:r>
      <w:r w:rsidR="00582CE7">
        <w:rPr>
          <w:b/>
          <w:bCs/>
          <w:color w:val="000000"/>
          <w:sz w:val="23"/>
          <w:szCs w:val="23"/>
        </w:rPr>
        <w:t>]</w:t>
      </w:r>
      <w:r w:rsidR="00CD4F88">
        <w:rPr>
          <w:color w:val="000000"/>
          <w:sz w:val="23"/>
          <w:szCs w:val="23"/>
        </w:rPr>
        <w:t>.</w:t>
      </w:r>
      <w:r w:rsidR="00D76EDB" w:rsidRPr="00D76EDB">
        <w:rPr>
          <w:color w:val="000000"/>
          <w:sz w:val="23"/>
          <w:szCs w:val="23"/>
        </w:rPr>
        <w:t xml:space="preserve"> </w:t>
      </w:r>
      <w:r w:rsidR="00CD4F88">
        <w:rPr>
          <w:color w:val="000000"/>
          <w:sz w:val="23"/>
          <w:szCs w:val="23"/>
        </w:rPr>
        <w:t>T</w:t>
      </w:r>
      <w:r w:rsidR="00D76EDB">
        <w:rPr>
          <w:sz w:val="23"/>
          <w:szCs w:val="23"/>
        </w:rPr>
        <w:t xml:space="preserve">he Candidate for this grant is </w:t>
      </w:r>
      <w:r w:rsidR="00D76EDB">
        <w:rPr>
          <w:b/>
          <w:bCs/>
          <w:color w:val="000000"/>
          <w:sz w:val="23"/>
          <w:szCs w:val="23"/>
        </w:rPr>
        <w:t>[</w:t>
      </w:r>
      <w:r w:rsidR="00D76EDB">
        <w:rPr>
          <w:b/>
          <w:bCs/>
          <w:color w:val="000000"/>
          <w:sz w:val="23"/>
          <w:szCs w:val="23"/>
          <w:highlight w:val="yellow"/>
        </w:rPr>
        <w:t>Candidate</w:t>
      </w:r>
      <w:r w:rsidR="00D76EDB" w:rsidRPr="00BD7255">
        <w:rPr>
          <w:b/>
          <w:bCs/>
          <w:color w:val="000000"/>
          <w:sz w:val="23"/>
          <w:szCs w:val="23"/>
          <w:highlight w:val="yellow"/>
        </w:rPr>
        <w:t xml:space="preserve"> Name, Credentials</w:t>
      </w:r>
      <w:r w:rsidR="00D76EDB">
        <w:rPr>
          <w:b/>
          <w:bCs/>
          <w:color w:val="000000"/>
          <w:sz w:val="23"/>
          <w:szCs w:val="23"/>
        </w:rPr>
        <w:t>]</w:t>
      </w:r>
      <w:r w:rsidR="00582CE7">
        <w:rPr>
          <w:sz w:val="23"/>
          <w:szCs w:val="23"/>
        </w:rPr>
        <w:t>.</w:t>
      </w:r>
    </w:p>
    <w:bookmarkEnd w:id="1"/>
    <w:p w14:paraId="318C85AE" w14:textId="77777777" w:rsidR="00E30608" w:rsidRPr="00087953" w:rsidRDefault="00E30608" w:rsidP="00BD7255">
      <w:pPr>
        <w:jc w:val="both"/>
        <w:rPr>
          <w:sz w:val="23"/>
          <w:szCs w:val="23"/>
        </w:rPr>
      </w:pPr>
    </w:p>
    <w:p w14:paraId="76F14278" w14:textId="77777777" w:rsidR="00E30608" w:rsidRPr="00087953" w:rsidRDefault="007C5882" w:rsidP="00BD7255">
      <w:pPr>
        <w:jc w:val="both"/>
        <w:rPr>
          <w:sz w:val="21"/>
          <w:szCs w:val="21"/>
        </w:rPr>
      </w:pPr>
      <w:r>
        <w:rPr>
          <w:sz w:val="21"/>
          <w:szCs w:val="21"/>
        </w:rPr>
        <w:t>Grant</w:t>
      </w:r>
      <w:r w:rsidR="00AE0549">
        <w:rPr>
          <w:sz w:val="21"/>
          <w:szCs w:val="21"/>
        </w:rPr>
        <w:t>ee</w:t>
      </w:r>
      <w:r w:rsidR="00E30608" w:rsidRPr="00087953">
        <w:rPr>
          <w:sz w:val="21"/>
          <w:szCs w:val="21"/>
        </w:rPr>
        <w:t xml:space="preserve"> and the </w:t>
      </w:r>
      <w:r w:rsidR="00BD7255">
        <w:rPr>
          <w:sz w:val="21"/>
          <w:szCs w:val="21"/>
        </w:rPr>
        <w:t xml:space="preserve">AASM </w:t>
      </w:r>
      <w:r w:rsidR="00E30608" w:rsidRPr="00087953">
        <w:rPr>
          <w:sz w:val="21"/>
          <w:szCs w:val="21"/>
        </w:rPr>
        <w:t>Foundation agree as follows:</w:t>
      </w:r>
    </w:p>
    <w:p w14:paraId="208FE2C4" w14:textId="77777777" w:rsidR="00E30608" w:rsidRPr="00087953" w:rsidRDefault="00E30608" w:rsidP="00BD7255">
      <w:pPr>
        <w:ind w:left="1080"/>
        <w:jc w:val="both"/>
        <w:rPr>
          <w:sz w:val="21"/>
          <w:szCs w:val="21"/>
        </w:rPr>
      </w:pPr>
    </w:p>
    <w:p w14:paraId="4AFB45B4" w14:textId="77777777" w:rsidR="00E30608" w:rsidRPr="00087953" w:rsidRDefault="00E30608" w:rsidP="00BD7255">
      <w:pPr>
        <w:jc w:val="both"/>
        <w:rPr>
          <w:sz w:val="21"/>
          <w:szCs w:val="21"/>
        </w:rPr>
      </w:pPr>
      <w:r w:rsidRPr="00087953">
        <w:rPr>
          <w:sz w:val="21"/>
          <w:szCs w:val="21"/>
        </w:rPr>
        <w:t>1.</w:t>
      </w:r>
      <w:r w:rsidRPr="00087953">
        <w:rPr>
          <w:sz w:val="21"/>
          <w:szCs w:val="21"/>
        </w:rPr>
        <w:tab/>
      </w:r>
      <w:r w:rsidRPr="00087953">
        <w:rPr>
          <w:sz w:val="21"/>
          <w:szCs w:val="21"/>
          <w:u w:val="single"/>
        </w:rPr>
        <w:t>General Provisions</w:t>
      </w:r>
    </w:p>
    <w:p w14:paraId="24ADF5B1" w14:textId="77777777" w:rsidR="00E30608" w:rsidRPr="00087953" w:rsidRDefault="00E30608" w:rsidP="00BD7255">
      <w:pPr>
        <w:ind w:left="720"/>
        <w:jc w:val="both"/>
        <w:rPr>
          <w:sz w:val="21"/>
          <w:szCs w:val="21"/>
        </w:rPr>
      </w:pPr>
    </w:p>
    <w:p w14:paraId="40B73EF9" w14:textId="27B4A8F2" w:rsidR="00E30608" w:rsidRPr="00087953" w:rsidRDefault="004D682F" w:rsidP="00BD7255">
      <w:pPr>
        <w:ind w:left="720"/>
        <w:jc w:val="both"/>
        <w:rPr>
          <w:sz w:val="21"/>
          <w:szCs w:val="21"/>
        </w:rPr>
      </w:pPr>
      <w:r>
        <w:rPr>
          <w:sz w:val="21"/>
          <w:szCs w:val="21"/>
        </w:rPr>
        <w:t xml:space="preserve">The </w:t>
      </w:r>
      <w:r w:rsidR="007C5882">
        <w:rPr>
          <w:sz w:val="21"/>
          <w:szCs w:val="21"/>
        </w:rPr>
        <w:t>Grant</w:t>
      </w:r>
      <w:r w:rsidR="00AE0549">
        <w:rPr>
          <w:sz w:val="21"/>
          <w:szCs w:val="21"/>
        </w:rPr>
        <w:t>ee</w:t>
      </w:r>
      <w:r>
        <w:rPr>
          <w:sz w:val="21"/>
          <w:szCs w:val="21"/>
        </w:rPr>
        <w:t xml:space="preserve"> </w:t>
      </w:r>
      <w:r w:rsidR="00E30608" w:rsidRPr="00087953">
        <w:rPr>
          <w:sz w:val="21"/>
          <w:szCs w:val="21"/>
        </w:rPr>
        <w:t>[and Princ</w:t>
      </w:r>
      <w:r>
        <w:rPr>
          <w:sz w:val="21"/>
          <w:szCs w:val="21"/>
        </w:rPr>
        <w:t>ipal Investigator</w:t>
      </w:r>
      <w:r w:rsidR="005934E5">
        <w:rPr>
          <w:sz w:val="21"/>
          <w:szCs w:val="21"/>
        </w:rPr>
        <w:t xml:space="preserve"> and Candidate</w:t>
      </w:r>
      <w:r>
        <w:rPr>
          <w:sz w:val="21"/>
          <w:szCs w:val="21"/>
        </w:rPr>
        <w:t>] hereby agree</w:t>
      </w:r>
      <w:r w:rsidR="00E30608" w:rsidRPr="00087953">
        <w:rPr>
          <w:sz w:val="21"/>
          <w:szCs w:val="21"/>
        </w:rPr>
        <w:t xml:space="preserve"> to make and </w:t>
      </w:r>
      <w:proofErr w:type="gramStart"/>
      <w:r w:rsidR="00E30608" w:rsidRPr="00087953">
        <w:rPr>
          <w:sz w:val="21"/>
          <w:szCs w:val="21"/>
        </w:rPr>
        <w:t>enter into</w:t>
      </w:r>
      <w:proofErr w:type="gramEnd"/>
      <w:r w:rsidR="00E30608" w:rsidRPr="00087953">
        <w:rPr>
          <w:sz w:val="21"/>
          <w:szCs w:val="21"/>
        </w:rPr>
        <w:t xml:space="preserve"> this </w:t>
      </w:r>
      <w:r w:rsidR="007C5882">
        <w:rPr>
          <w:sz w:val="21"/>
          <w:szCs w:val="21"/>
        </w:rPr>
        <w:t>Grant</w:t>
      </w:r>
      <w:r w:rsidR="00E30608" w:rsidRPr="00087953">
        <w:rPr>
          <w:sz w:val="21"/>
          <w:szCs w:val="21"/>
        </w:rPr>
        <w:t xml:space="preserve"> Contract (</w:t>
      </w:r>
      <w:r w:rsidR="00BD7255">
        <w:rPr>
          <w:sz w:val="21"/>
          <w:szCs w:val="21"/>
        </w:rPr>
        <w:t>“</w:t>
      </w:r>
      <w:r w:rsidR="00B73AF6">
        <w:rPr>
          <w:sz w:val="21"/>
          <w:szCs w:val="21"/>
        </w:rPr>
        <w:t>c</w:t>
      </w:r>
      <w:r w:rsidR="00E30608" w:rsidRPr="00087953">
        <w:rPr>
          <w:sz w:val="21"/>
          <w:szCs w:val="21"/>
        </w:rPr>
        <w:t xml:space="preserve">ontract”) to perform the duties prescribed by the </w:t>
      </w:r>
      <w:r w:rsidR="00B73AF6">
        <w:rPr>
          <w:sz w:val="21"/>
          <w:szCs w:val="21"/>
        </w:rPr>
        <w:t>c</w:t>
      </w:r>
      <w:r w:rsidR="00E30608" w:rsidRPr="00087953">
        <w:rPr>
          <w:sz w:val="21"/>
          <w:szCs w:val="21"/>
        </w:rPr>
        <w:t xml:space="preserve">ontract, and to uphold and abide by its terms and provisions. This contract consists of </w:t>
      </w:r>
      <w:r w:rsidR="007C5882">
        <w:rPr>
          <w:sz w:val="21"/>
          <w:szCs w:val="21"/>
        </w:rPr>
        <w:t>Grant</w:t>
      </w:r>
      <w:r w:rsidR="00AE0549">
        <w:rPr>
          <w:sz w:val="21"/>
          <w:szCs w:val="21"/>
        </w:rPr>
        <w:t>ee</w:t>
      </w:r>
      <w:r w:rsidR="00E30608" w:rsidRPr="00087953">
        <w:rPr>
          <w:sz w:val="21"/>
          <w:szCs w:val="21"/>
        </w:rPr>
        <w:t>-identifying data, Details of Attachment(s), authorized signatures, General Provisions, with detailed Specific Aims, Special Provisions, budget(s</w:t>
      </w:r>
      <w:proofErr w:type="gramStart"/>
      <w:r w:rsidR="00E30608" w:rsidRPr="00087953">
        <w:rPr>
          <w:sz w:val="21"/>
          <w:szCs w:val="21"/>
        </w:rPr>
        <w:t>)</w:t>
      </w:r>
      <w:proofErr w:type="gramEnd"/>
      <w:r w:rsidR="00E30608" w:rsidRPr="00087953">
        <w:rPr>
          <w:sz w:val="21"/>
          <w:szCs w:val="21"/>
        </w:rPr>
        <w:t xml:space="preserve"> and exhibit(s) as applicable. This contract represents the complete and entire understanding and agreement between the </w:t>
      </w:r>
      <w:r w:rsidR="007C5882">
        <w:rPr>
          <w:sz w:val="21"/>
          <w:szCs w:val="21"/>
        </w:rPr>
        <w:t>Grant</w:t>
      </w:r>
      <w:r w:rsidR="00AE0549">
        <w:rPr>
          <w:sz w:val="21"/>
          <w:szCs w:val="21"/>
        </w:rPr>
        <w:t>ee</w:t>
      </w:r>
      <w:r w:rsidR="00E30608" w:rsidRPr="00087953">
        <w:rPr>
          <w:sz w:val="21"/>
          <w:szCs w:val="21"/>
        </w:rPr>
        <w:t xml:space="preserve"> and the </w:t>
      </w:r>
      <w:r w:rsidR="004B3078">
        <w:rPr>
          <w:sz w:val="21"/>
          <w:szCs w:val="21"/>
        </w:rPr>
        <w:t xml:space="preserve">AASM </w:t>
      </w:r>
      <w:r w:rsidR="00E30608" w:rsidRPr="00087953">
        <w:rPr>
          <w:sz w:val="21"/>
          <w:szCs w:val="21"/>
        </w:rPr>
        <w:t xml:space="preserve">Foundation. No prior agreement or understanding, oral or otherwise, </w:t>
      </w:r>
      <w:proofErr w:type="gramStart"/>
      <w:r w:rsidR="00E30608" w:rsidRPr="00087953">
        <w:rPr>
          <w:sz w:val="21"/>
          <w:szCs w:val="21"/>
        </w:rPr>
        <w:t>of</w:t>
      </w:r>
      <w:proofErr w:type="gramEnd"/>
      <w:r w:rsidR="00E30608" w:rsidRPr="00087953">
        <w:rPr>
          <w:sz w:val="21"/>
          <w:szCs w:val="21"/>
        </w:rPr>
        <w:t xml:space="preserve"> the parties or their representatives will be valid or enforceable unless embodied in this contract.</w:t>
      </w:r>
    </w:p>
    <w:p w14:paraId="50F7AEB9" w14:textId="77777777" w:rsidR="00E30608" w:rsidRPr="00087953" w:rsidRDefault="00E30608" w:rsidP="00BD7255">
      <w:pPr>
        <w:ind w:left="720"/>
        <w:jc w:val="both"/>
        <w:rPr>
          <w:sz w:val="21"/>
          <w:szCs w:val="21"/>
        </w:rPr>
      </w:pPr>
    </w:p>
    <w:p w14:paraId="48F6C7FF" w14:textId="77777777" w:rsidR="00E30608" w:rsidRPr="00087953" w:rsidRDefault="00E30608" w:rsidP="00BD7255">
      <w:pPr>
        <w:ind w:left="720"/>
        <w:jc w:val="both"/>
        <w:rPr>
          <w:sz w:val="21"/>
          <w:szCs w:val="21"/>
        </w:rPr>
      </w:pPr>
      <w:r w:rsidRPr="00087953">
        <w:rPr>
          <w:sz w:val="21"/>
          <w:szCs w:val="21"/>
        </w:rPr>
        <w:t>The person, or persons, signing and executing this co</w:t>
      </w:r>
      <w:r w:rsidR="007433E1">
        <w:rPr>
          <w:sz w:val="21"/>
          <w:szCs w:val="21"/>
        </w:rPr>
        <w:t xml:space="preserve">ntract on behalf of the </w:t>
      </w:r>
      <w:r w:rsidR="007C5882">
        <w:rPr>
          <w:sz w:val="21"/>
          <w:szCs w:val="21"/>
        </w:rPr>
        <w:t>Grant</w:t>
      </w:r>
      <w:r w:rsidR="00AE0549">
        <w:rPr>
          <w:sz w:val="21"/>
          <w:szCs w:val="21"/>
        </w:rPr>
        <w:t>ee</w:t>
      </w:r>
      <w:r w:rsidRPr="00087953">
        <w:rPr>
          <w:sz w:val="21"/>
          <w:szCs w:val="21"/>
        </w:rPr>
        <w:t xml:space="preserve">, warrant and guarantee that he, she, or they have been </w:t>
      </w:r>
      <w:r w:rsidR="004D682F">
        <w:rPr>
          <w:sz w:val="21"/>
          <w:szCs w:val="21"/>
        </w:rPr>
        <w:t xml:space="preserve">duly authorized by the </w:t>
      </w:r>
      <w:r w:rsidR="007C5882">
        <w:rPr>
          <w:sz w:val="21"/>
          <w:szCs w:val="21"/>
        </w:rPr>
        <w:t>Grant</w:t>
      </w:r>
      <w:r w:rsidR="00AE0549">
        <w:rPr>
          <w:sz w:val="21"/>
          <w:szCs w:val="21"/>
        </w:rPr>
        <w:t>ee</w:t>
      </w:r>
      <w:r w:rsidR="004D682F">
        <w:rPr>
          <w:sz w:val="21"/>
          <w:szCs w:val="21"/>
        </w:rPr>
        <w:t xml:space="preserve"> </w:t>
      </w:r>
      <w:r w:rsidRPr="00087953">
        <w:rPr>
          <w:sz w:val="21"/>
          <w:szCs w:val="21"/>
        </w:rPr>
        <w:t xml:space="preserve">to execute this contract on its behalf and to </w:t>
      </w:r>
      <w:proofErr w:type="gramStart"/>
      <w:r w:rsidRPr="00087953">
        <w:rPr>
          <w:sz w:val="21"/>
          <w:szCs w:val="21"/>
        </w:rPr>
        <w:t xml:space="preserve">validly and legally bind the </w:t>
      </w:r>
      <w:r w:rsidR="007C5882">
        <w:rPr>
          <w:sz w:val="21"/>
          <w:szCs w:val="21"/>
        </w:rPr>
        <w:t>Grant</w:t>
      </w:r>
      <w:r w:rsidR="00AE0549">
        <w:rPr>
          <w:sz w:val="21"/>
          <w:szCs w:val="21"/>
        </w:rPr>
        <w:t>ee</w:t>
      </w:r>
      <w:proofErr w:type="gramEnd"/>
      <w:r w:rsidRPr="00087953">
        <w:rPr>
          <w:sz w:val="21"/>
          <w:szCs w:val="21"/>
        </w:rPr>
        <w:t xml:space="preserve"> t</w:t>
      </w:r>
      <w:r w:rsidR="002B67ED">
        <w:rPr>
          <w:sz w:val="21"/>
          <w:szCs w:val="21"/>
        </w:rPr>
        <w:t xml:space="preserve">o all of its terms, conditions </w:t>
      </w:r>
      <w:r w:rsidRPr="00087953">
        <w:rPr>
          <w:sz w:val="21"/>
          <w:szCs w:val="21"/>
        </w:rPr>
        <w:t>and provisions.</w:t>
      </w:r>
    </w:p>
    <w:p w14:paraId="3E6364D8" w14:textId="77777777" w:rsidR="00E30608" w:rsidRPr="00087953" w:rsidRDefault="00E30608" w:rsidP="00BD7255">
      <w:pPr>
        <w:ind w:left="720"/>
        <w:jc w:val="both"/>
        <w:rPr>
          <w:sz w:val="21"/>
          <w:szCs w:val="21"/>
        </w:rPr>
      </w:pPr>
    </w:p>
    <w:p w14:paraId="062078D5" w14:textId="77777777" w:rsidR="00E30608" w:rsidRPr="00087953" w:rsidRDefault="00E30608" w:rsidP="00BD7255">
      <w:pPr>
        <w:jc w:val="both"/>
        <w:rPr>
          <w:sz w:val="21"/>
          <w:szCs w:val="21"/>
        </w:rPr>
      </w:pPr>
      <w:r w:rsidRPr="00087953">
        <w:rPr>
          <w:sz w:val="21"/>
          <w:szCs w:val="21"/>
        </w:rPr>
        <w:t>2.</w:t>
      </w:r>
      <w:r w:rsidRPr="00087953">
        <w:rPr>
          <w:sz w:val="21"/>
          <w:szCs w:val="21"/>
        </w:rPr>
        <w:tab/>
      </w:r>
      <w:r w:rsidRPr="00087953">
        <w:rPr>
          <w:sz w:val="21"/>
          <w:szCs w:val="21"/>
          <w:u w:val="single"/>
        </w:rPr>
        <w:t>Term</w:t>
      </w:r>
    </w:p>
    <w:p w14:paraId="26C825FF" w14:textId="77777777" w:rsidR="00E30608" w:rsidRPr="00087953" w:rsidRDefault="00E30608" w:rsidP="00BD7255">
      <w:pPr>
        <w:ind w:left="720"/>
        <w:jc w:val="both"/>
        <w:rPr>
          <w:sz w:val="21"/>
          <w:szCs w:val="21"/>
        </w:rPr>
      </w:pPr>
    </w:p>
    <w:p w14:paraId="67667E54" w14:textId="1475FFBC" w:rsidR="00E30608" w:rsidRDefault="00573624" w:rsidP="00BD7255">
      <w:pPr>
        <w:ind w:left="720"/>
        <w:jc w:val="both"/>
        <w:rPr>
          <w:sz w:val="21"/>
          <w:szCs w:val="21"/>
        </w:rPr>
      </w:pPr>
      <w:r w:rsidRPr="00573624">
        <w:rPr>
          <w:sz w:val="21"/>
          <w:szCs w:val="21"/>
        </w:rPr>
        <w:t xml:space="preserve">The </w:t>
      </w:r>
      <w:r w:rsidR="003F6B5F" w:rsidRPr="00246F9C">
        <w:rPr>
          <w:sz w:val="21"/>
          <w:szCs w:val="21"/>
          <w:highlight w:val="yellow"/>
        </w:rPr>
        <w:t xml:space="preserve">project </w:t>
      </w:r>
      <w:r w:rsidRPr="00246F9C">
        <w:rPr>
          <w:sz w:val="21"/>
          <w:szCs w:val="21"/>
          <w:highlight w:val="yellow"/>
        </w:rPr>
        <w:t>term</w:t>
      </w:r>
      <w:r w:rsidRPr="00573624">
        <w:rPr>
          <w:sz w:val="21"/>
          <w:szCs w:val="21"/>
        </w:rPr>
        <w:t xml:space="preserve"> under this </w:t>
      </w:r>
      <w:r w:rsidR="00B73AF6">
        <w:rPr>
          <w:sz w:val="21"/>
          <w:szCs w:val="21"/>
        </w:rPr>
        <w:t>c</w:t>
      </w:r>
      <w:r w:rsidRPr="00573624">
        <w:rPr>
          <w:sz w:val="21"/>
          <w:szCs w:val="21"/>
        </w:rPr>
        <w:t xml:space="preserve">ontract shall commence as of the date of the last signature of the </w:t>
      </w:r>
      <w:r w:rsidR="00B73AF6">
        <w:rPr>
          <w:sz w:val="21"/>
          <w:szCs w:val="21"/>
        </w:rPr>
        <w:t>p</w:t>
      </w:r>
      <w:r w:rsidRPr="00573624">
        <w:rPr>
          <w:sz w:val="21"/>
          <w:szCs w:val="21"/>
        </w:rPr>
        <w:t xml:space="preserve">arties and shall terminate as of </w:t>
      </w:r>
      <w:r w:rsidRPr="0049476F">
        <w:rPr>
          <w:sz w:val="21"/>
          <w:szCs w:val="21"/>
          <w:highlight w:val="yellow"/>
        </w:rPr>
        <w:t>one year</w:t>
      </w:r>
      <w:r w:rsidRPr="00573624">
        <w:rPr>
          <w:sz w:val="21"/>
          <w:szCs w:val="21"/>
        </w:rPr>
        <w:t xml:space="preserve"> following the date of the last signature of the </w:t>
      </w:r>
      <w:r w:rsidR="00B73AF6">
        <w:rPr>
          <w:sz w:val="21"/>
          <w:szCs w:val="21"/>
        </w:rPr>
        <w:t>p</w:t>
      </w:r>
      <w:r w:rsidRPr="00573624">
        <w:rPr>
          <w:sz w:val="21"/>
          <w:szCs w:val="21"/>
        </w:rPr>
        <w:t xml:space="preserve">arties unless extended by mutual written agreement. In the event </w:t>
      </w:r>
      <w:r w:rsidR="00442D47">
        <w:rPr>
          <w:sz w:val="21"/>
          <w:szCs w:val="21"/>
        </w:rPr>
        <w:t xml:space="preserve">the </w:t>
      </w:r>
      <w:r w:rsidR="001C5F88">
        <w:rPr>
          <w:sz w:val="21"/>
          <w:szCs w:val="21"/>
        </w:rPr>
        <w:t>Candidate</w:t>
      </w:r>
      <w:r w:rsidRPr="00573624">
        <w:rPr>
          <w:sz w:val="21"/>
          <w:szCs w:val="21"/>
        </w:rPr>
        <w:t xml:space="preserve"> completes the work under this </w:t>
      </w:r>
      <w:r w:rsidR="00B73AF6">
        <w:rPr>
          <w:sz w:val="21"/>
          <w:szCs w:val="21"/>
        </w:rPr>
        <w:t>c</w:t>
      </w:r>
      <w:r w:rsidR="004B3078">
        <w:rPr>
          <w:sz w:val="21"/>
          <w:szCs w:val="21"/>
        </w:rPr>
        <w:t>ontract</w:t>
      </w:r>
      <w:r w:rsidRPr="00573624">
        <w:rPr>
          <w:sz w:val="21"/>
          <w:szCs w:val="21"/>
        </w:rPr>
        <w:t xml:space="preserve"> prior to the end of the </w:t>
      </w:r>
      <w:r w:rsidR="003F6B5F" w:rsidRPr="00246F9C">
        <w:rPr>
          <w:sz w:val="21"/>
          <w:szCs w:val="21"/>
          <w:highlight w:val="yellow"/>
        </w:rPr>
        <w:t xml:space="preserve">project </w:t>
      </w:r>
      <w:r w:rsidRPr="00246F9C">
        <w:rPr>
          <w:sz w:val="21"/>
          <w:szCs w:val="21"/>
          <w:highlight w:val="yellow"/>
        </w:rPr>
        <w:t>term</w:t>
      </w:r>
      <w:r w:rsidR="00936065">
        <w:rPr>
          <w:sz w:val="21"/>
          <w:szCs w:val="21"/>
        </w:rPr>
        <w:t xml:space="preserve"> </w:t>
      </w:r>
      <w:bookmarkStart w:id="2" w:name="_Hlk129068876"/>
      <w:r w:rsidR="00936065" w:rsidRPr="00246F9C">
        <w:rPr>
          <w:sz w:val="21"/>
          <w:szCs w:val="21"/>
          <w:highlight w:val="yellow"/>
        </w:rPr>
        <w:t>and submits all reporting/deliverables (see Section 13),</w:t>
      </w:r>
      <w:bookmarkEnd w:id="2"/>
      <w:r w:rsidRPr="00573624">
        <w:rPr>
          <w:sz w:val="21"/>
          <w:szCs w:val="21"/>
        </w:rPr>
        <w:t xml:space="preserve"> </w:t>
      </w:r>
      <w:r w:rsidR="007C5882">
        <w:rPr>
          <w:sz w:val="21"/>
          <w:szCs w:val="21"/>
        </w:rPr>
        <w:t>Grant</w:t>
      </w:r>
      <w:r w:rsidR="00AE0549">
        <w:rPr>
          <w:sz w:val="21"/>
          <w:szCs w:val="21"/>
        </w:rPr>
        <w:t>ee</w:t>
      </w:r>
      <w:r w:rsidRPr="00573624">
        <w:rPr>
          <w:sz w:val="21"/>
          <w:szCs w:val="21"/>
        </w:rPr>
        <w:t xml:space="preserve"> will be entitled to the full compensation outlined in </w:t>
      </w:r>
      <w:r w:rsidRPr="00B73AF6">
        <w:rPr>
          <w:sz w:val="21"/>
          <w:szCs w:val="21"/>
        </w:rPr>
        <w:t>Section 24</w:t>
      </w:r>
      <w:r w:rsidRPr="00573624">
        <w:rPr>
          <w:sz w:val="21"/>
          <w:szCs w:val="21"/>
        </w:rPr>
        <w:t xml:space="preserve"> of this </w:t>
      </w:r>
      <w:r w:rsidR="00B73AF6">
        <w:rPr>
          <w:sz w:val="21"/>
          <w:szCs w:val="21"/>
        </w:rPr>
        <w:t>c</w:t>
      </w:r>
      <w:r w:rsidR="004B3078">
        <w:rPr>
          <w:sz w:val="21"/>
          <w:szCs w:val="21"/>
        </w:rPr>
        <w:t>ontract</w:t>
      </w:r>
      <w:r w:rsidRPr="00573624">
        <w:rPr>
          <w:sz w:val="21"/>
          <w:szCs w:val="21"/>
        </w:rPr>
        <w:t xml:space="preserve">, in which case this </w:t>
      </w:r>
      <w:r w:rsidR="00B73AF6">
        <w:rPr>
          <w:sz w:val="21"/>
          <w:szCs w:val="21"/>
        </w:rPr>
        <w:t>c</w:t>
      </w:r>
      <w:r w:rsidR="004B3078">
        <w:rPr>
          <w:sz w:val="21"/>
          <w:szCs w:val="21"/>
        </w:rPr>
        <w:t>ontract</w:t>
      </w:r>
      <w:r w:rsidRPr="00573624">
        <w:rPr>
          <w:sz w:val="21"/>
          <w:szCs w:val="21"/>
        </w:rPr>
        <w:t xml:space="preserve"> will terminate when </w:t>
      </w:r>
      <w:r w:rsidR="00442D47">
        <w:rPr>
          <w:sz w:val="21"/>
          <w:szCs w:val="21"/>
        </w:rPr>
        <w:t xml:space="preserve">the </w:t>
      </w:r>
      <w:r w:rsidR="001C5F88">
        <w:rPr>
          <w:sz w:val="21"/>
          <w:szCs w:val="21"/>
        </w:rPr>
        <w:t>Candidate</w:t>
      </w:r>
      <w:r w:rsidRPr="00573624">
        <w:rPr>
          <w:sz w:val="21"/>
          <w:szCs w:val="21"/>
        </w:rPr>
        <w:t xml:space="preserve"> has submitted all materials and reports to the </w:t>
      </w:r>
      <w:r w:rsidR="004B3078">
        <w:rPr>
          <w:sz w:val="21"/>
          <w:szCs w:val="21"/>
        </w:rPr>
        <w:t xml:space="preserve">AASM </w:t>
      </w:r>
      <w:r w:rsidRPr="00573624">
        <w:rPr>
          <w:sz w:val="21"/>
          <w:szCs w:val="21"/>
        </w:rPr>
        <w:t>Foundation</w:t>
      </w:r>
      <w:r w:rsidR="007D3973">
        <w:rPr>
          <w:sz w:val="21"/>
          <w:szCs w:val="21"/>
        </w:rPr>
        <w:t>,</w:t>
      </w:r>
      <w:r w:rsidRPr="00573624">
        <w:rPr>
          <w:sz w:val="21"/>
          <w:szCs w:val="21"/>
        </w:rPr>
        <w:t xml:space="preserve"> and all payment obligations have been met.</w:t>
      </w:r>
    </w:p>
    <w:p w14:paraId="62093C6C" w14:textId="77777777" w:rsidR="00D761E4" w:rsidRPr="00087953" w:rsidRDefault="00D761E4" w:rsidP="00BD7255">
      <w:pPr>
        <w:ind w:left="720"/>
        <w:jc w:val="both"/>
        <w:rPr>
          <w:sz w:val="21"/>
          <w:szCs w:val="21"/>
        </w:rPr>
      </w:pPr>
    </w:p>
    <w:p w14:paraId="175FE842" w14:textId="77777777" w:rsidR="00E30608" w:rsidRPr="00087953" w:rsidRDefault="00E30608" w:rsidP="00BD7255">
      <w:pPr>
        <w:jc w:val="both"/>
        <w:rPr>
          <w:sz w:val="21"/>
          <w:szCs w:val="21"/>
        </w:rPr>
      </w:pPr>
      <w:r w:rsidRPr="00087953">
        <w:rPr>
          <w:sz w:val="21"/>
          <w:szCs w:val="21"/>
        </w:rPr>
        <w:t>3.</w:t>
      </w:r>
      <w:r w:rsidRPr="00087953">
        <w:rPr>
          <w:sz w:val="21"/>
          <w:szCs w:val="21"/>
        </w:rPr>
        <w:tab/>
      </w:r>
      <w:r w:rsidRPr="00087953">
        <w:rPr>
          <w:sz w:val="21"/>
          <w:szCs w:val="21"/>
          <w:u w:val="single"/>
        </w:rPr>
        <w:t>Specific Aims</w:t>
      </w:r>
    </w:p>
    <w:p w14:paraId="555DEA77" w14:textId="77777777" w:rsidR="00E30608" w:rsidRPr="00087953" w:rsidRDefault="00E30608" w:rsidP="00BD7255">
      <w:pPr>
        <w:ind w:left="720"/>
        <w:jc w:val="both"/>
        <w:rPr>
          <w:sz w:val="21"/>
          <w:szCs w:val="21"/>
        </w:rPr>
      </w:pPr>
    </w:p>
    <w:p w14:paraId="0EF8C3CE" w14:textId="0DFC0AD2" w:rsidR="00E30608" w:rsidRDefault="00E30608" w:rsidP="00BD7255">
      <w:pPr>
        <w:ind w:left="720"/>
        <w:jc w:val="both"/>
        <w:rPr>
          <w:sz w:val="21"/>
          <w:szCs w:val="21"/>
        </w:rPr>
      </w:pPr>
      <w:r w:rsidRPr="00087953">
        <w:rPr>
          <w:sz w:val="21"/>
          <w:szCs w:val="21"/>
        </w:rPr>
        <w:t xml:space="preserve">Under this </w:t>
      </w:r>
      <w:r w:rsidR="00171AE5">
        <w:rPr>
          <w:sz w:val="21"/>
          <w:szCs w:val="21"/>
        </w:rPr>
        <w:t>contract</w:t>
      </w:r>
      <w:r w:rsidRPr="00087953">
        <w:rPr>
          <w:sz w:val="21"/>
          <w:szCs w:val="21"/>
        </w:rPr>
        <w:t xml:space="preserve">, </w:t>
      </w:r>
      <w:r w:rsidR="004A25EC">
        <w:rPr>
          <w:sz w:val="21"/>
          <w:szCs w:val="21"/>
        </w:rPr>
        <w:t>the Candidate</w:t>
      </w:r>
      <w:r w:rsidRPr="00087953">
        <w:rPr>
          <w:sz w:val="21"/>
          <w:szCs w:val="21"/>
        </w:rPr>
        <w:t xml:space="preserve"> shall conduct research as outlined in the specific aims of the application submitted </w:t>
      </w:r>
      <w:r w:rsidR="00FD19CF">
        <w:rPr>
          <w:sz w:val="21"/>
          <w:szCs w:val="21"/>
        </w:rPr>
        <w:t xml:space="preserve">titled: </w:t>
      </w:r>
      <w:r w:rsidR="00FD19CF">
        <w:rPr>
          <w:i/>
          <w:sz w:val="21"/>
          <w:szCs w:val="21"/>
        </w:rPr>
        <w:t>“</w:t>
      </w:r>
      <w:r w:rsidR="004B3078" w:rsidRPr="004B3078">
        <w:rPr>
          <w:i/>
          <w:sz w:val="21"/>
          <w:szCs w:val="21"/>
          <w:highlight w:val="yellow"/>
        </w:rPr>
        <w:t>Insert Project Title</w:t>
      </w:r>
      <w:r w:rsidR="00FD19CF">
        <w:rPr>
          <w:i/>
          <w:sz w:val="21"/>
          <w:szCs w:val="21"/>
        </w:rPr>
        <w:t xml:space="preserve">” </w:t>
      </w:r>
      <w:r w:rsidRPr="00087953">
        <w:rPr>
          <w:sz w:val="21"/>
          <w:szCs w:val="21"/>
        </w:rPr>
        <w:t xml:space="preserve">and on file in the </w:t>
      </w:r>
      <w:r w:rsidR="004B3078">
        <w:rPr>
          <w:sz w:val="21"/>
          <w:szCs w:val="21"/>
        </w:rPr>
        <w:t xml:space="preserve">AASM </w:t>
      </w:r>
      <w:r w:rsidRPr="00087953">
        <w:rPr>
          <w:sz w:val="21"/>
          <w:szCs w:val="21"/>
        </w:rPr>
        <w:t xml:space="preserve">Foundation’s National Office. </w:t>
      </w:r>
      <w:r w:rsidR="00AB5447">
        <w:rPr>
          <w:sz w:val="21"/>
          <w:szCs w:val="21"/>
        </w:rPr>
        <w:t xml:space="preserve">This is a supplementary grant to </w:t>
      </w:r>
      <w:r w:rsidR="00F81694">
        <w:rPr>
          <w:sz w:val="21"/>
          <w:szCs w:val="21"/>
        </w:rPr>
        <w:t xml:space="preserve">the following parent grant(s): </w:t>
      </w:r>
      <w:r w:rsidR="00F81694" w:rsidRPr="00DA30AC">
        <w:rPr>
          <w:sz w:val="21"/>
          <w:szCs w:val="21"/>
          <w:highlight w:val="yellow"/>
        </w:rPr>
        <w:t>Insert Grant #</w:t>
      </w:r>
      <w:r w:rsidR="00F81694">
        <w:rPr>
          <w:sz w:val="21"/>
          <w:szCs w:val="21"/>
        </w:rPr>
        <w:t xml:space="preserve"> (“</w:t>
      </w:r>
      <w:r w:rsidR="00F81694" w:rsidRPr="00DA30AC">
        <w:rPr>
          <w:i/>
          <w:iCs/>
          <w:sz w:val="21"/>
          <w:szCs w:val="21"/>
          <w:highlight w:val="yellow"/>
        </w:rPr>
        <w:t>Insert Project Title</w:t>
      </w:r>
      <w:r w:rsidR="00B86057">
        <w:rPr>
          <w:i/>
          <w:iCs/>
          <w:sz w:val="21"/>
          <w:szCs w:val="21"/>
        </w:rPr>
        <w:t>;</w:t>
      </w:r>
      <w:r w:rsidR="00F81694">
        <w:rPr>
          <w:sz w:val="21"/>
          <w:szCs w:val="21"/>
        </w:rPr>
        <w:t>”</w:t>
      </w:r>
      <w:r w:rsidR="00B86057">
        <w:rPr>
          <w:sz w:val="21"/>
          <w:szCs w:val="21"/>
        </w:rPr>
        <w:t xml:space="preserve"> Principal Investigator: </w:t>
      </w:r>
      <w:r w:rsidR="00B86057" w:rsidRPr="00B86057">
        <w:rPr>
          <w:sz w:val="21"/>
          <w:szCs w:val="21"/>
          <w:highlight w:val="yellow"/>
        </w:rPr>
        <w:t>Insert Name</w:t>
      </w:r>
      <w:r w:rsidR="00F81694">
        <w:rPr>
          <w:sz w:val="21"/>
          <w:szCs w:val="21"/>
        </w:rPr>
        <w:t>). The Candidate</w:t>
      </w:r>
      <w:r w:rsidRPr="00087953">
        <w:rPr>
          <w:sz w:val="21"/>
          <w:szCs w:val="21"/>
        </w:rPr>
        <w:t xml:space="preserve"> will use </w:t>
      </w:r>
      <w:r w:rsidR="00F81694">
        <w:rPr>
          <w:sz w:val="21"/>
          <w:szCs w:val="21"/>
        </w:rPr>
        <w:t>their</w:t>
      </w:r>
      <w:r w:rsidRPr="00087953">
        <w:rPr>
          <w:sz w:val="21"/>
          <w:szCs w:val="21"/>
        </w:rPr>
        <w:t xml:space="preserve"> reasonable best efforts to conduct this research in accordance with </w:t>
      </w:r>
      <w:r w:rsidR="00FD19CF">
        <w:rPr>
          <w:sz w:val="21"/>
          <w:szCs w:val="21"/>
        </w:rPr>
        <w:t>generally accepted</w:t>
      </w:r>
      <w:r w:rsidRPr="00087953">
        <w:rPr>
          <w:sz w:val="21"/>
          <w:szCs w:val="21"/>
        </w:rPr>
        <w:t xml:space="preserve"> scientific and professional standards.</w:t>
      </w:r>
    </w:p>
    <w:p w14:paraId="787C70E0" w14:textId="77777777" w:rsidR="00151594" w:rsidRDefault="00151594" w:rsidP="00BD7255">
      <w:pPr>
        <w:jc w:val="both"/>
        <w:rPr>
          <w:sz w:val="21"/>
          <w:szCs w:val="21"/>
        </w:rPr>
      </w:pPr>
    </w:p>
    <w:p w14:paraId="590346AC" w14:textId="77777777" w:rsidR="00E30608" w:rsidRPr="00087953" w:rsidRDefault="00E30608" w:rsidP="00BD7255">
      <w:pPr>
        <w:jc w:val="both"/>
        <w:rPr>
          <w:sz w:val="21"/>
          <w:szCs w:val="21"/>
        </w:rPr>
      </w:pPr>
      <w:r w:rsidRPr="00087953">
        <w:rPr>
          <w:sz w:val="21"/>
          <w:szCs w:val="21"/>
        </w:rPr>
        <w:t>4.</w:t>
      </w:r>
      <w:r w:rsidRPr="00087953">
        <w:rPr>
          <w:sz w:val="21"/>
          <w:szCs w:val="21"/>
        </w:rPr>
        <w:tab/>
      </w:r>
      <w:r w:rsidRPr="00087953">
        <w:rPr>
          <w:sz w:val="21"/>
          <w:szCs w:val="21"/>
          <w:u w:val="single"/>
        </w:rPr>
        <w:t>Amendments</w:t>
      </w:r>
    </w:p>
    <w:p w14:paraId="6DBB13B7" w14:textId="77777777" w:rsidR="00E30608" w:rsidRPr="00087953" w:rsidRDefault="00E30608" w:rsidP="00BD7255">
      <w:pPr>
        <w:ind w:left="720"/>
        <w:jc w:val="both"/>
        <w:rPr>
          <w:sz w:val="21"/>
          <w:szCs w:val="21"/>
        </w:rPr>
      </w:pPr>
    </w:p>
    <w:p w14:paraId="3CF04E83" w14:textId="77777777" w:rsidR="00E30608" w:rsidRPr="00087953" w:rsidRDefault="00E30608" w:rsidP="00BD7255">
      <w:pPr>
        <w:ind w:left="720"/>
        <w:jc w:val="both"/>
        <w:rPr>
          <w:sz w:val="21"/>
          <w:szCs w:val="21"/>
        </w:rPr>
      </w:pPr>
      <w:r w:rsidRPr="00087953">
        <w:rPr>
          <w:sz w:val="21"/>
          <w:szCs w:val="21"/>
        </w:rPr>
        <w:t>This contract can only be amended if the amendment is in writing and signed by individuals with authority to bind all parties.</w:t>
      </w:r>
    </w:p>
    <w:p w14:paraId="6A00DB51" w14:textId="77777777" w:rsidR="00E30608" w:rsidRPr="00087953" w:rsidRDefault="00E30608" w:rsidP="00BD7255">
      <w:pPr>
        <w:ind w:left="720"/>
        <w:jc w:val="both"/>
        <w:rPr>
          <w:sz w:val="21"/>
          <w:szCs w:val="21"/>
        </w:rPr>
      </w:pPr>
    </w:p>
    <w:p w14:paraId="3DEAA990" w14:textId="77777777" w:rsidR="00E30608" w:rsidRPr="00087953" w:rsidRDefault="00E30608" w:rsidP="00BD7255">
      <w:pPr>
        <w:ind w:left="720"/>
        <w:jc w:val="both"/>
        <w:rPr>
          <w:sz w:val="21"/>
          <w:szCs w:val="21"/>
        </w:rPr>
      </w:pPr>
      <w:r w:rsidRPr="00087953">
        <w:rPr>
          <w:sz w:val="21"/>
          <w:szCs w:val="21"/>
        </w:rPr>
        <w:t xml:space="preserve">The </w:t>
      </w:r>
      <w:r w:rsidR="004B3078">
        <w:rPr>
          <w:sz w:val="21"/>
          <w:szCs w:val="21"/>
        </w:rPr>
        <w:t xml:space="preserve">AASM </w:t>
      </w:r>
      <w:r w:rsidRPr="00087953">
        <w:rPr>
          <w:sz w:val="21"/>
          <w:szCs w:val="21"/>
        </w:rPr>
        <w:t xml:space="preserve">Foundation will not pay the </w:t>
      </w:r>
      <w:r w:rsidR="007C5882">
        <w:rPr>
          <w:sz w:val="21"/>
          <w:szCs w:val="21"/>
        </w:rPr>
        <w:t>Grant</w:t>
      </w:r>
      <w:r w:rsidR="00AE0549">
        <w:rPr>
          <w:sz w:val="21"/>
          <w:szCs w:val="21"/>
        </w:rPr>
        <w:t>ee</w:t>
      </w:r>
      <w:r w:rsidRPr="00087953">
        <w:rPr>
          <w:sz w:val="21"/>
          <w:szCs w:val="21"/>
        </w:rPr>
        <w:t xml:space="preserve"> for the performance of different or additional services, work, or products </w:t>
      </w:r>
      <w:r w:rsidR="00D47EA2">
        <w:rPr>
          <w:sz w:val="21"/>
          <w:szCs w:val="21"/>
        </w:rPr>
        <w:t xml:space="preserve">outside of the scope of work in </w:t>
      </w:r>
      <w:r w:rsidR="00FD19CF">
        <w:rPr>
          <w:sz w:val="21"/>
          <w:szCs w:val="21"/>
        </w:rPr>
        <w:t xml:space="preserve">the </w:t>
      </w:r>
      <w:r w:rsidR="00D47EA2">
        <w:rPr>
          <w:sz w:val="21"/>
          <w:szCs w:val="21"/>
        </w:rPr>
        <w:t xml:space="preserve">approved </w:t>
      </w:r>
      <w:r w:rsidR="007C5882">
        <w:rPr>
          <w:sz w:val="21"/>
          <w:szCs w:val="21"/>
        </w:rPr>
        <w:t>grant</w:t>
      </w:r>
      <w:r w:rsidR="00D47EA2">
        <w:rPr>
          <w:sz w:val="21"/>
          <w:szCs w:val="21"/>
        </w:rPr>
        <w:t xml:space="preserve"> proposal </w:t>
      </w:r>
      <w:r w:rsidRPr="00087953">
        <w:rPr>
          <w:sz w:val="21"/>
          <w:szCs w:val="21"/>
        </w:rPr>
        <w:t xml:space="preserve">except pursuant to an amendment of this contract that is executed in compliance with this provision. The </w:t>
      </w:r>
      <w:r w:rsidR="007C5882">
        <w:rPr>
          <w:sz w:val="21"/>
          <w:szCs w:val="21"/>
        </w:rPr>
        <w:t>Grant</w:t>
      </w:r>
      <w:r w:rsidR="00AE0549">
        <w:rPr>
          <w:sz w:val="21"/>
          <w:szCs w:val="21"/>
        </w:rPr>
        <w:t>ee</w:t>
      </w:r>
      <w:r w:rsidRPr="00087953">
        <w:rPr>
          <w:sz w:val="21"/>
          <w:szCs w:val="21"/>
        </w:rPr>
        <w:t xml:space="preserve"> may not waive any term, covenant, or condition of this contract unless by amendment executed in compliance with this provision.</w:t>
      </w:r>
    </w:p>
    <w:p w14:paraId="6E77CBCE" w14:textId="77777777" w:rsidR="00E30608" w:rsidRPr="00087953" w:rsidRDefault="00E30608" w:rsidP="00BD7255">
      <w:pPr>
        <w:ind w:left="720"/>
        <w:jc w:val="both"/>
        <w:rPr>
          <w:sz w:val="21"/>
          <w:szCs w:val="21"/>
        </w:rPr>
      </w:pPr>
    </w:p>
    <w:p w14:paraId="04D29D85" w14:textId="77777777" w:rsidR="00E30608" w:rsidRPr="00087953" w:rsidRDefault="00E30608" w:rsidP="00BD7255">
      <w:pPr>
        <w:ind w:left="720"/>
        <w:jc w:val="both"/>
        <w:rPr>
          <w:sz w:val="21"/>
          <w:szCs w:val="21"/>
        </w:rPr>
      </w:pPr>
      <w:r w:rsidRPr="00087953">
        <w:rPr>
          <w:sz w:val="21"/>
          <w:szCs w:val="21"/>
        </w:rPr>
        <w:t xml:space="preserve">The </w:t>
      </w:r>
      <w:r w:rsidR="007C5882">
        <w:rPr>
          <w:sz w:val="21"/>
          <w:szCs w:val="21"/>
        </w:rPr>
        <w:t>Grant</w:t>
      </w:r>
      <w:r w:rsidR="00AE0549">
        <w:rPr>
          <w:sz w:val="21"/>
          <w:szCs w:val="21"/>
        </w:rPr>
        <w:t>ee</w:t>
      </w:r>
      <w:r w:rsidRPr="00087953">
        <w:rPr>
          <w:sz w:val="21"/>
          <w:szCs w:val="21"/>
        </w:rPr>
        <w:t xml:space="preserve"> is responsible for the effective management of the project as approved in the </w:t>
      </w:r>
      <w:r w:rsidR="007C5882">
        <w:rPr>
          <w:sz w:val="21"/>
          <w:szCs w:val="21"/>
        </w:rPr>
        <w:t>grant</w:t>
      </w:r>
      <w:r w:rsidR="00D47EA2">
        <w:rPr>
          <w:sz w:val="21"/>
          <w:szCs w:val="21"/>
        </w:rPr>
        <w:t xml:space="preserve"> proposal</w:t>
      </w:r>
      <w:r w:rsidRPr="00087953">
        <w:rPr>
          <w:sz w:val="21"/>
          <w:szCs w:val="21"/>
        </w:rPr>
        <w:t xml:space="preserve">. Any revision of the scope or objective of the project, regardless of whether there is an associated budget revision, requires prior written approval of the </w:t>
      </w:r>
      <w:r w:rsidR="004B3078">
        <w:rPr>
          <w:sz w:val="21"/>
          <w:szCs w:val="21"/>
        </w:rPr>
        <w:t xml:space="preserve">AASM </w:t>
      </w:r>
      <w:r w:rsidRPr="00087953">
        <w:rPr>
          <w:sz w:val="21"/>
          <w:szCs w:val="21"/>
        </w:rPr>
        <w:t>Foundation. Such revisions include:</w:t>
      </w:r>
    </w:p>
    <w:p w14:paraId="1EF19836" w14:textId="77777777" w:rsidR="00E30608" w:rsidRPr="00087953" w:rsidRDefault="00E30608" w:rsidP="00BD7255">
      <w:pPr>
        <w:ind w:left="720"/>
        <w:jc w:val="both"/>
        <w:rPr>
          <w:sz w:val="21"/>
          <w:szCs w:val="21"/>
        </w:rPr>
      </w:pPr>
    </w:p>
    <w:p w14:paraId="35691F7E" w14:textId="77777777" w:rsidR="00E30608" w:rsidRPr="00087953" w:rsidRDefault="00E30608" w:rsidP="00BD7255">
      <w:pPr>
        <w:numPr>
          <w:ilvl w:val="0"/>
          <w:numId w:val="10"/>
        </w:numPr>
        <w:tabs>
          <w:tab w:val="clear" w:pos="360"/>
        </w:tabs>
        <w:autoSpaceDE w:val="0"/>
        <w:autoSpaceDN w:val="0"/>
        <w:ind w:left="1170" w:hanging="450"/>
        <w:jc w:val="both"/>
        <w:rPr>
          <w:sz w:val="21"/>
          <w:szCs w:val="21"/>
        </w:rPr>
      </w:pPr>
      <w:r w:rsidRPr="00087953">
        <w:rPr>
          <w:sz w:val="21"/>
          <w:szCs w:val="21"/>
        </w:rPr>
        <w:t>changes in the phenomenon or phenomena under study, and the methodology or experiment if they are a specific objective of the research work as set forth in the approved application/proposal</w:t>
      </w:r>
    </w:p>
    <w:p w14:paraId="1CE9F061" w14:textId="77777777" w:rsidR="00E30608" w:rsidRPr="00087953" w:rsidRDefault="00E30608" w:rsidP="00BD7255">
      <w:pPr>
        <w:tabs>
          <w:tab w:val="left" w:pos="1170"/>
        </w:tabs>
        <w:ind w:left="1170" w:hanging="450"/>
        <w:jc w:val="both"/>
        <w:rPr>
          <w:sz w:val="21"/>
          <w:szCs w:val="21"/>
        </w:rPr>
      </w:pPr>
    </w:p>
    <w:p w14:paraId="55B77747" w14:textId="77777777" w:rsidR="00E30608" w:rsidRPr="00087953" w:rsidRDefault="00E30608" w:rsidP="00BD7255">
      <w:pPr>
        <w:numPr>
          <w:ilvl w:val="0"/>
          <w:numId w:val="10"/>
        </w:numPr>
        <w:tabs>
          <w:tab w:val="clear" w:pos="360"/>
          <w:tab w:val="num" w:pos="1140"/>
          <w:tab w:val="left" w:pos="1170"/>
        </w:tabs>
        <w:autoSpaceDE w:val="0"/>
        <w:autoSpaceDN w:val="0"/>
        <w:ind w:left="1170" w:hanging="450"/>
        <w:jc w:val="both"/>
        <w:rPr>
          <w:sz w:val="21"/>
          <w:szCs w:val="21"/>
        </w:rPr>
      </w:pPr>
      <w:r w:rsidRPr="00087953">
        <w:rPr>
          <w:sz w:val="21"/>
          <w:szCs w:val="21"/>
        </w:rPr>
        <w:t xml:space="preserve">transfer, by contract or other means, of a significant part of the research or substantive programmatic effort, after a </w:t>
      </w:r>
      <w:r w:rsidR="007C5882">
        <w:rPr>
          <w:sz w:val="21"/>
          <w:szCs w:val="21"/>
        </w:rPr>
        <w:t>grant</w:t>
      </w:r>
      <w:r w:rsidRPr="00087953">
        <w:rPr>
          <w:sz w:val="21"/>
          <w:szCs w:val="21"/>
        </w:rPr>
        <w:t xml:space="preserve"> has been made.</w:t>
      </w:r>
    </w:p>
    <w:p w14:paraId="7A67C7EA" w14:textId="77777777" w:rsidR="00E30608" w:rsidRPr="00087953" w:rsidRDefault="00E30608" w:rsidP="00BD7255">
      <w:pPr>
        <w:ind w:left="720"/>
        <w:jc w:val="both"/>
        <w:rPr>
          <w:sz w:val="21"/>
          <w:szCs w:val="21"/>
        </w:rPr>
      </w:pPr>
    </w:p>
    <w:p w14:paraId="7A6D5623" w14:textId="2307D6BB" w:rsidR="00E30608" w:rsidRPr="00087953" w:rsidRDefault="00E30608" w:rsidP="00BD7255">
      <w:pPr>
        <w:ind w:left="720"/>
        <w:jc w:val="both"/>
        <w:rPr>
          <w:sz w:val="21"/>
          <w:szCs w:val="21"/>
        </w:rPr>
      </w:pPr>
      <w:r w:rsidRPr="00087953">
        <w:rPr>
          <w:sz w:val="21"/>
          <w:szCs w:val="21"/>
        </w:rPr>
        <w:t xml:space="preserve">Change of </w:t>
      </w:r>
      <w:r w:rsidR="00016FED">
        <w:rPr>
          <w:sz w:val="21"/>
          <w:szCs w:val="21"/>
        </w:rPr>
        <w:t xml:space="preserve">the </w:t>
      </w:r>
      <w:r w:rsidRPr="00087953">
        <w:rPr>
          <w:sz w:val="21"/>
          <w:szCs w:val="21"/>
        </w:rPr>
        <w:t>Principal Investigator</w:t>
      </w:r>
      <w:r w:rsidR="000F4F9C">
        <w:rPr>
          <w:sz w:val="21"/>
          <w:szCs w:val="21"/>
        </w:rPr>
        <w:t xml:space="preserve"> or Candidate</w:t>
      </w:r>
      <w:r w:rsidRPr="00087953">
        <w:rPr>
          <w:sz w:val="21"/>
          <w:szCs w:val="21"/>
        </w:rPr>
        <w:t xml:space="preserve">, or significant change in the responsibilities or level of effort of the Principal Investigator </w:t>
      </w:r>
      <w:r w:rsidR="000F4F9C">
        <w:rPr>
          <w:sz w:val="21"/>
          <w:szCs w:val="21"/>
        </w:rPr>
        <w:t xml:space="preserve">or Candidate </w:t>
      </w:r>
      <w:r w:rsidRPr="00087953">
        <w:rPr>
          <w:sz w:val="21"/>
          <w:szCs w:val="21"/>
        </w:rPr>
        <w:t xml:space="preserve">or, in certain cases, other key personnel identified as such in the terms and conditions of the </w:t>
      </w:r>
      <w:r w:rsidR="007C5882">
        <w:rPr>
          <w:sz w:val="21"/>
          <w:szCs w:val="21"/>
        </w:rPr>
        <w:t>grant</w:t>
      </w:r>
      <w:r w:rsidRPr="00087953">
        <w:rPr>
          <w:sz w:val="21"/>
          <w:szCs w:val="21"/>
        </w:rPr>
        <w:t xml:space="preserve"> requires written approval of the </w:t>
      </w:r>
      <w:r w:rsidR="004B3078">
        <w:rPr>
          <w:sz w:val="21"/>
          <w:szCs w:val="21"/>
        </w:rPr>
        <w:t xml:space="preserve">AASM </w:t>
      </w:r>
      <w:r w:rsidRPr="00087953">
        <w:rPr>
          <w:sz w:val="21"/>
          <w:szCs w:val="21"/>
        </w:rPr>
        <w:t xml:space="preserve">Foundation. In addition, any continuous absence of the </w:t>
      </w:r>
      <w:r w:rsidR="005A1ECC">
        <w:rPr>
          <w:sz w:val="21"/>
          <w:szCs w:val="21"/>
        </w:rPr>
        <w:t>Candidate</w:t>
      </w:r>
      <w:r w:rsidRPr="00087953">
        <w:rPr>
          <w:sz w:val="21"/>
          <w:szCs w:val="21"/>
        </w:rPr>
        <w:t xml:space="preserve"> in excess of eight </w:t>
      </w:r>
      <w:proofErr w:type="gramStart"/>
      <w:r w:rsidR="004B3078" w:rsidRPr="00087953">
        <w:rPr>
          <w:sz w:val="21"/>
          <w:szCs w:val="21"/>
        </w:rPr>
        <w:t>weeks</w:t>
      </w:r>
      <w:r w:rsidR="004B3078">
        <w:rPr>
          <w:sz w:val="21"/>
          <w:szCs w:val="21"/>
        </w:rPr>
        <w:t>,</w:t>
      </w:r>
      <w:r w:rsidR="004B3078" w:rsidRPr="00087953">
        <w:rPr>
          <w:sz w:val="21"/>
          <w:szCs w:val="21"/>
        </w:rPr>
        <w:t xml:space="preserve"> or</w:t>
      </w:r>
      <w:proofErr w:type="gramEnd"/>
      <w:r w:rsidRPr="00087953">
        <w:rPr>
          <w:sz w:val="21"/>
          <w:szCs w:val="21"/>
        </w:rPr>
        <w:t xml:space="preserve"> plans for the </w:t>
      </w:r>
      <w:r w:rsidR="005A1ECC">
        <w:rPr>
          <w:sz w:val="21"/>
          <w:szCs w:val="21"/>
        </w:rPr>
        <w:t>Candidate</w:t>
      </w:r>
      <w:r w:rsidRPr="00087953">
        <w:rPr>
          <w:sz w:val="21"/>
          <w:szCs w:val="21"/>
        </w:rPr>
        <w:t xml:space="preserve"> to become substantially less involved in the project than was indicated in the application/proposal as accepted, requires written approval</w:t>
      </w:r>
      <w:r w:rsidR="00C1435D">
        <w:rPr>
          <w:sz w:val="21"/>
          <w:szCs w:val="21"/>
        </w:rPr>
        <w:t xml:space="preserve"> of the </w:t>
      </w:r>
      <w:r w:rsidR="004B3078">
        <w:rPr>
          <w:sz w:val="21"/>
          <w:szCs w:val="21"/>
        </w:rPr>
        <w:t xml:space="preserve">AASM </w:t>
      </w:r>
      <w:r w:rsidR="00C1435D">
        <w:rPr>
          <w:sz w:val="21"/>
          <w:szCs w:val="21"/>
        </w:rPr>
        <w:t>Foundation</w:t>
      </w:r>
      <w:r w:rsidRPr="00087953">
        <w:rPr>
          <w:sz w:val="21"/>
          <w:szCs w:val="21"/>
        </w:rPr>
        <w:t>.</w:t>
      </w:r>
    </w:p>
    <w:p w14:paraId="4F8E7FEA" w14:textId="77777777" w:rsidR="00E30608" w:rsidRPr="00087953" w:rsidRDefault="00E30608" w:rsidP="00BD7255">
      <w:pPr>
        <w:ind w:left="720"/>
        <w:jc w:val="both"/>
        <w:rPr>
          <w:sz w:val="21"/>
          <w:szCs w:val="21"/>
        </w:rPr>
      </w:pPr>
    </w:p>
    <w:p w14:paraId="28CE0FF2" w14:textId="77777777" w:rsidR="00E30608" w:rsidRPr="00087953" w:rsidRDefault="00E30608" w:rsidP="00BD7255">
      <w:pPr>
        <w:ind w:left="720"/>
        <w:jc w:val="both"/>
        <w:rPr>
          <w:sz w:val="21"/>
          <w:szCs w:val="21"/>
        </w:rPr>
      </w:pPr>
      <w:r w:rsidRPr="00087953">
        <w:rPr>
          <w:sz w:val="21"/>
          <w:szCs w:val="21"/>
        </w:rPr>
        <w:t xml:space="preserve">No amendment to this contract is valid until it has been approved in writing by the </w:t>
      </w:r>
      <w:r w:rsidR="004B3078">
        <w:rPr>
          <w:sz w:val="21"/>
          <w:szCs w:val="21"/>
        </w:rPr>
        <w:t xml:space="preserve">AASM </w:t>
      </w:r>
      <w:r w:rsidRPr="00087953">
        <w:rPr>
          <w:sz w:val="21"/>
          <w:szCs w:val="21"/>
        </w:rPr>
        <w:t>Foundation.</w:t>
      </w:r>
    </w:p>
    <w:p w14:paraId="04468BE3" w14:textId="77777777" w:rsidR="00E30608" w:rsidRPr="00087953" w:rsidRDefault="00E30608" w:rsidP="00BD7255">
      <w:pPr>
        <w:ind w:left="720"/>
        <w:jc w:val="both"/>
        <w:rPr>
          <w:sz w:val="21"/>
          <w:szCs w:val="21"/>
        </w:rPr>
      </w:pPr>
    </w:p>
    <w:p w14:paraId="21713632" w14:textId="77777777" w:rsidR="00E30608" w:rsidRDefault="00E30608" w:rsidP="00BD7255">
      <w:pPr>
        <w:jc w:val="both"/>
        <w:rPr>
          <w:sz w:val="21"/>
          <w:szCs w:val="21"/>
          <w:u w:val="single"/>
        </w:rPr>
      </w:pPr>
      <w:r w:rsidRPr="00087953">
        <w:rPr>
          <w:sz w:val="21"/>
          <w:szCs w:val="21"/>
        </w:rPr>
        <w:t>5.</w:t>
      </w:r>
      <w:r w:rsidRPr="00087953">
        <w:rPr>
          <w:sz w:val="21"/>
          <w:szCs w:val="21"/>
        </w:rPr>
        <w:tab/>
      </w:r>
      <w:r w:rsidRPr="00087953">
        <w:rPr>
          <w:sz w:val="21"/>
          <w:szCs w:val="21"/>
          <w:u w:val="single"/>
        </w:rPr>
        <w:t>Extension Without Additional Funds</w:t>
      </w:r>
    </w:p>
    <w:p w14:paraId="0F38CE85" w14:textId="77777777" w:rsidR="00B336CA" w:rsidRPr="00087953" w:rsidRDefault="00B336CA" w:rsidP="00BD7255">
      <w:pPr>
        <w:jc w:val="both"/>
        <w:rPr>
          <w:sz w:val="21"/>
          <w:szCs w:val="21"/>
        </w:rPr>
      </w:pPr>
    </w:p>
    <w:p w14:paraId="11577A31" w14:textId="0A3CD46F" w:rsidR="00A05D25" w:rsidRDefault="00E30608" w:rsidP="00BD7255">
      <w:pPr>
        <w:ind w:left="720"/>
        <w:jc w:val="both"/>
        <w:rPr>
          <w:sz w:val="21"/>
          <w:szCs w:val="21"/>
        </w:rPr>
      </w:pPr>
      <w:r w:rsidRPr="00087953">
        <w:rPr>
          <w:sz w:val="21"/>
          <w:szCs w:val="21"/>
        </w:rPr>
        <w:t xml:space="preserve">The Principal Investigator may request in writing to extend the term of the contract if additional time beyond the established expiration date of the term is required to assure adequate completion of the original scope of work within the funds originally made available. </w:t>
      </w:r>
      <w:r w:rsidRPr="00C711D5">
        <w:rPr>
          <w:sz w:val="21"/>
          <w:szCs w:val="21"/>
        </w:rPr>
        <w:t xml:space="preserve">A single extension, which shall not exceed </w:t>
      </w:r>
      <w:r w:rsidR="001F365A" w:rsidRPr="00C711D5">
        <w:rPr>
          <w:sz w:val="21"/>
          <w:szCs w:val="21"/>
        </w:rPr>
        <w:t>twelve</w:t>
      </w:r>
      <w:r w:rsidRPr="00C711D5">
        <w:rPr>
          <w:sz w:val="21"/>
          <w:szCs w:val="21"/>
        </w:rPr>
        <w:t xml:space="preserve"> months, may be made for such </w:t>
      </w:r>
      <w:proofErr w:type="gramStart"/>
      <w:r w:rsidRPr="00C711D5">
        <w:rPr>
          <w:sz w:val="21"/>
          <w:szCs w:val="21"/>
        </w:rPr>
        <w:t>purpose</w:t>
      </w:r>
      <w:proofErr w:type="gramEnd"/>
      <w:r w:rsidRPr="00C711D5">
        <w:rPr>
          <w:sz w:val="21"/>
          <w:szCs w:val="21"/>
        </w:rPr>
        <w:t xml:space="preserve"> and must be established prior to the original end of term date.</w:t>
      </w:r>
      <w:r w:rsidR="007433E1" w:rsidRPr="00C711D5">
        <w:rPr>
          <w:sz w:val="21"/>
          <w:szCs w:val="21"/>
        </w:rPr>
        <w:t xml:space="preserve"> </w:t>
      </w:r>
      <w:r w:rsidR="00A05D25">
        <w:rPr>
          <w:sz w:val="21"/>
          <w:szCs w:val="21"/>
        </w:rPr>
        <w:t xml:space="preserve">Extension requests must include: </w:t>
      </w:r>
    </w:p>
    <w:p w14:paraId="63F77447" w14:textId="77777777" w:rsidR="00A15B69" w:rsidRDefault="00A15B69" w:rsidP="00BD7255">
      <w:pPr>
        <w:ind w:left="720"/>
        <w:jc w:val="both"/>
        <w:rPr>
          <w:sz w:val="21"/>
          <w:szCs w:val="21"/>
        </w:rPr>
      </w:pPr>
    </w:p>
    <w:p w14:paraId="2734B6C3" w14:textId="77777777" w:rsidR="00A05D25" w:rsidRPr="00D14996" w:rsidRDefault="00A05D25" w:rsidP="00BD7255">
      <w:pPr>
        <w:numPr>
          <w:ilvl w:val="0"/>
          <w:numId w:val="16"/>
        </w:numPr>
        <w:jc w:val="both"/>
        <w:rPr>
          <w:color w:val="000000"/>
          <w:sz w:val="21"/>
          <w:szCs w:val="21"/>
        </w:rPr>
      </w:pPr>
      <w:r w:rsidRPr="00D14996">
        <w:rPr>
          <w:color w:val="000000"/>
          <w:sz w:val="21"/>
          <w:szCs w:val="21"/>
        </w:rPr>
        <w:t>Scientific justification, including progress to date</w:t>
      </w:r>
    </w:p>
    <w:p w14:paraId="2C54310E" w14:textId="77777777" w:rsidR="00A05D25" w:rsidRPr="00D14996" w:rsidRDefault="00A05D25" w:rsidP="00BD7255">
      <w:pPr>
        <w:numPr>
          <w:ilvl w:val="0"/>
          <w:numId w:val="16"/>
        </w:numPr>
        <w:jc w:val="both"/>
        <w:rPr>
          <w:color w:val="000000"/>
          <w:sz w:val="21"/>
          <w:szCs w:val="21"/>
        </w:rPr>
      </w:pPr>
      <w:r w:rsidRPr="00D14996">
        <w:rPr>
          <w:color w:val="000000"/>
          <w:sz w:val="21"/>
          <w:szCs w:val="21"/>
        </w:rPr>
        <w:t xml:space="preserve">Length of extension requested </w:t>
      </w:r>
    </w:p>
    <w:p w14:paraId="34EAB43D" w14:textId="77777777" w:rsidR="006501C6" w:rsidRPr="00D14996" w:rsidRDefault="006501C6" w:rsidP="00BD7255">
      <w:pPr>
        <w:numPr>
          <w:ilvl w:val="0"/>
          <w:numId w:val="16"/>
        </w:numPr>
        <w:jc w:val="both"/>
        <w:rPr>
          <w:color w:val="000000"/>
          <w:sz w:val="21"/>
          <w:szCs w:val="21"/>
        </w:rPr>
      </w:pPr>
      <w:r w:rsidRPr="00D14996">
        <w:rPr>
          <w:color w:val="000000"/>
          <w:sz w:val="21"/>
          <w:szCs w:val="21"/>
        </w:rPr>
        <w:t>Plan for use of funds during extension period</w:t>
      </w:r>
    </w:p>
    <w:p w14:paraId="2B114CF2" w14:textId="77777777" w:rsidR="00C614DA" w:rsidRPr="00D14996" w:rsidRDefault="00C1435D" w:rsidP="00BD7255">
      <w:pPr>
        <w:numPr>
          <w:ilvl w:val="0"/>
          <w:numId w:val="16"/>
        </w:numPr>
        <w:jc w:val="both"/>
        <w:rPr>
          <w:color w:val="000000"/>
          <w:sz w:val="21"/>
          <w:szCs w:val="21"/>
        </w:rPr>
      </w:pPr>
      <w:r w:rsidRPr="00D14996">
        <w:rPr>
          <w:color w:val="000000"/>
          <w:sz w:val="21"/>
          <w:szCs w:val="21"/>
        </w:rPr>
        <w:t>Detailed expense report of funds received to date</w:t>
      </w:r>
    </w:p>
    <w:p w14:paraId="51C1B003" w14:textId="77777777" w:rsidR="00111B83" w:rsidRPr="00C614DA" w:rsidRDefault="00111B83" w:rsidP="00BD7255">
      <w:pPr>
        <w:ind w:left="720"/>
        <w:jc w:val="both"/>
        <w:rPr>
          <w:color w:val="000000"/>
          <w:sz w:val="22"/>
          <w:szCs w:val="22"/>
        </w:rPr>
      </w:pPr>
    </w:p>
    <w:p w14:paraId="0E8A439A" w14:textId="77777777" w:rsidR="00E30608" w:rsidRDefault="00C711D5" w:rsidP="00BD7255">
      <w:pPr>
        <w:ind w:left="720"/>
        <w:jc w:val="both"/>
        <w:rPr>
          <w:sz w:val="21"/>
          <w:szCs w:val="21"/>
        </w:rPr>
      </w:pPr>
      <w:r w:rsidRPr="00C614DA">
        <w:rPr>
          <w:sz w:val="21"/>
          <w:szCs w:val="21"/>
        </w:rPr>
        <w:t xml:space="preserve">Additional </w:t>
      </w:r>
      <w:r w:rsidR="007433E1" w:rsidRPr="00C614DA">
        <w:rPr>
          <w:sz w:val="21"/>
          <w:szCs w:val="21"/>
        </w:rPr>
        <w:t xml:space="preserve">extensions will </w:t>
      </w:r>
      <w:r w:rsidRPr="00C614DA">
        <w:rPr>
          <w:sz w:val="21"/>
          <w:szCs w:val="21"/>
        </w:rPr>
        <w:t xml:space="preserve">not </w:t>
      </w:r>
      <w:r w:rsidR="007433E1" w:rsidRPr="00C614DA">
        <w:rPr>
          <w:sz w:val="21"/>
          <w:szCs w:val="21"/>
        </w:rPr>
        <w:t>be permitted.</w:t>
      </w:r>
    </w:p>
    <w:p w14:paraId="69501C9F" w14:textId="77777777" w:rsidR="003D2D8A" w:rsidRDefault="003D2D8A" w:rsidP="007073AC">
      <w:pPr>
        <w:jc w:val="both"/>
        <w:rPr>
          <w:sz w:val="21"/>
          <w:szCs w:val="21"/>
        </w:rPr>
      </w:pPr>
    </w:p>
    <w:p w14:paraId="4166EA03" w14:textId="77777777" w:rsidR="00E30608" w:rsidRPr="00087953" w:rsidRDefault="00E30608" w:rsidP="00BD7255">
      <w:pPr>
        <w:jc w:val="both"/>
        <w:rPr>
          <w:sz w:val="21"/>
          <w:szCs w:val="21"/>
        </w:rPr>
      </w:pPr>
      <w:r w:rsidRPr="00087953">
        <w:rPr>
          <w:sz w:val="21"/>
          <w:szCs w:val="21"/>
        </w:rPr>
        <w:t>6.</w:t>
      </w:r>
      <w:r w:rsidRPr="00087953">
        <w:rPr>
          <w:sz w:val="21"/>
          <w:szCs w:val="21"/>
        </w:rPr>
        <w:tab/>
      </w:r>
      <w:r w:rsidRPr="00087953">
        <w:rPr>
          <w:sz w:val="21"/>
          <w:szCs w:val="21"/>
          <w:u w:val="single"/>
        </w:rPr>
        <w:t>Severability</w:t>
      </w:r>
    </w:p>
    <w:p w14:paraId="242C3E4C" w14:textId="77777777" w:rsidR="00E30608" w:rsidRPr="00087953" w:rsidRDefault="00E30608" w:rsidP="00BD7255">
      <w:pPr>
        <w:ind w:left="720"/>
        <w:jc w:val="both"/>
        <w:rPr>
          <w:sz w:val="21"/>
          <w:szCs w:val="21"/>
        </w:rPr>
      </w:pPr>
    </w:p>
    <w:p w14:paraId="505EAED8" w14:textId="77777777" w:rsidR="00E30608" w:rsidRDefault="00E30608" w:rsidP="00BD7255">
      <w:pPr>
        <w:ind w:left="720"/>
        <w:jc w:val="both"/>
        <w:rPr>
          <w:sz w:val="21"/>
          <w:szCs w:val="21"/>
        </w:rPr>
      </w:pPr>
      <w:r w:rsidRPr="00087953">
        <w:rPr>
          <w:sz w:val="21"/>
          <w:szCs w:val="21"/>
        </w:rPr>
        <w:t>If any provision of this contract is construed to be illegal or invalid, the illegal or invalid provision will be deemed stricken and deleted to the same extent and effect as if never incorporated, but all other provisions will continue.</w:t>
      </w:r>
    </w:p>
    <w:p w14:paraId="5B666803" w14:textId="77777777" w:rsidR="00D14996" w:rsidRDefault="00D14996" w:rsidP="00BD7255">
      <w:pPr>
        <w:ind w:left="720"/>
        <w:jc w:val="both"/>
        <w:rPr>
          <w:sz w:val="21"/>
          <w:szCs w:val="21"/>
        </w:rPr>
      </w:pPr>
    </w:p>
    <w:p w14:paraId="02B1293D" w14:textId="77777777" w:rsidR="00E30608" w:rsidRPr="00087953" w:rsidRDefault="00E30608" w:rsidP="00BD7255">
      <w:pPr>
        <w:jc w:val="both"/>
        <w:rPr>
          <w:sz w:val="21"/>
          <w:szCs w:val="21"/>
        </w:rPr>
      </w:pPr>
      <w:r w:rsidRPr="00087953">
        <w:rPr>
          <w:sz w:val="21"/>
          <w:szCs w:val="21"/>
        </w:rPr>
        <w:lastRenderedPageBreak/>
        <w:t>7.</w:t>
      </w:r>
      <w:r w:rsidRPr="00087953">
        <w:rPr>
          <w:sz w:val="21"/>
          <w:szCs w:val="21"/>
        </w:rPr>
        <w:tab/>
      </w:r>
      <w:r w:rsidRPr="00087953">
        <w:rPr>
          <w:sz w:val="21"/>
          <w:szCs w:val="21"/>
          <w:u w:val="single"/>
        </w:rPr>
        <w:t>Applicable Laws &amp; Standards</w:t>
      </w:r>
    </w:p>
    <w:p w14:paraId="6187BD15" w14:textId="77777777" w:rsidR="00E30608" w:rsidRPr="00087953" w:rsidRDefault="00E30608" w:rsidP="00BD7255">
      <w:pPr>
        <w:ind w:left="720"/>
        <w:jc w:val="both"/>
        <w:rPr>
          <w:sz w:val="21"/>
          <w:szCs w:val="21"/>
        </w:rPr>
      </w:pPr>
    </w:p>
    <w:p w14:paraId="2F6DCA1D" w14:textId="77777777" w:rsidR="00573624" w:rsidRPr="00087953" w:rsidRDefault="00573624" w:rsidP="00BD7255">
      <w:pPr>
        <w:ind w:left="720"/>
        <w:jc w:val="both"/>
        <w:rPr>
          <w:sz w:val="21"/>
          <w:szCs w:val="21"/>
        </w:rPr>
      </w:pPr>
      <w:r w:rsidRPr="00087953">
        <w:rPr>
          <w:sz w:val="21"/>
          <w:szCs w:val="21"/>
        </w:rPr>
        <w:t xml:space="preserve">Where applicable, federal statutes and regulations, including federal </w:t>
      </w:r>
      <w:r w:rsidR="007C5882">
        <w:rPr>
          <w:sz w:val="21"/>
          <w:szCs w:val="21"/>
        </w:rPr>
        <w:t>grant</w:t>
      </w:r>
      <w:r w:rsidRPr="00087953">
        <w:rPr>
          <w:sz w:val="21"/>
          <w:szCs w:val="21"/>
        </w:rPr>
        <w:t xml:space="preserve"> requirements applicable to funding sources, will apply to this contract.</w:t>
      </w:r>
    </w:p>
    <w:p w14:paraId="21EF9234" w14:textId="77777777" w:rsidR="00D761E4" w:rsidRDefault="00D761E4" w:rsidP="00BD7255">
      <w:pPr>
        <w:ind w:left="720"/>
        <w:jc w:val="both"/>
        <w:rPr>
          <w:sz w:val="21"/>
          <w:szCs w:val="21"/>
        </w:rPr>
      </w:pPr>
    </w:p>
    <w:p w14:paraId="7EC89C4B" w14:textId="77777777" w:rsidR="00E30608" w:rsidRPr="00087953" w:rsidRDefault="00E30608" w:rsidP="00BD7255">
      <w:pPr>
        <w:jc w:val="both"/>
        <w:rPr>
          <w:sz w:val="21"/>
          <w:szCs w:val="21"/>
        </w:rPr>
      </w:pPr>
      <w:r w:rsidRPr="00087953">
        <w:rPr>
          <w:sz w:val="21"/>
          <w:szCs w:val="21"/>
        </w:rPr>
        <w:t>8.</w:t>
      </w:r>
      <w:r w:rsidRPr="00087953">
        <w:rPr>
          <w:sz w:val="21"/>
          <w:szCs w:val="21"/>
        </w:rPr>
        <w:tab/>
      </w:r>
      <w:r w:rsidRPr="00087953">
        <w:rPr>
          <w:sz w:val="21"/>
          <w:szCs w:val="21"/>
          <w:u w:val="single"/>
        </w:rPr>
        <w:t>Assurances</w:t>
      </w:r>
    </w:p>
    <w:p w14:paraId="7120ED6B" w14:textId="77777777" w:rsidR="00E30608" w:rsidRPr="00087953" w:rsidRDefault="00E30608" w:rsidP="00BD7255">
      <w:pPr>
        <w:ind w:left="720"/>
        <w:jc w:val="both"/>
        <w:rPr>
          <w:sz w:val="21"/>
          <w:szCs w:val="21"/>
        </w:rPr>
      </w:pPr>
    </w:p>
    <w:p w14:paraId="17410B99" w14:textId="77777777" w:rsidR="00E30608" w:rsidRPr="00087953" w:rsidRDefault="00E30608" w:rsidP="00BD7255">
      <w:pPr>
        <w:ind w:left="720"/>
        <w:jc w:val="both"/>
        <w:rPr>
          <w:sz w:val="21"/>
          <w:szCs w:val="21"/>
        </w:rPr>
      </w:pPr>
      <w:r w:rsidRPr="00087953">
        <w:rPr>
          <w:sz w:val="21"/>
          <w:szCs w:val="21"/>
        </w:rPr>
        <w:t xml:space="preserve">The </w:t>
      </w:r>
      <w:r w:rsidR="007C5882">
        <w:rPr>
          <w:sz w:val="21"/>
          <w:szCs w:val="21"/>
        </w:rPr>
        <w:t>Grant</w:t>
      </w:r>
      <w:r w:rsidR="00AE0549">
        <w:rPr>
          <w:sz w:val="21"/>
          <w:szCs w:val="21"/>
        </w:rPr>
        <w:t>ee</w:t>
      </w:r>
      <w:r w:rsidRPr="00087953">
        <w:rPr>
          <w:sz w:val="21"/>
          <w:szCs w:val="21"/>
        </w:rPr>
        <w:t xml:space="preserve"> shall establish safeguards to prohibit employees from using their position for a purpose that constitutes or presents the appearance of personal or organizational conflict of interest or personal gain.</w:t>
      </w:r>
    </w:p>
    <w:p w14:paraId="3566AB73" w14:textId="77777777" w:rsidR="00E30608" w:rsidRPr="00087953" w:rsidRDefault="00E30608" w:rsidP="00BD7255">
      <w:pPr>
        <w:ind w:left="720"/>
        <w:jc w:val="both"/>
        <w:rPr>
          <w:sz w:val="21"/>
          <w:szCs w:val="21"/>
        </w:rPr>
      </w:pPr>
    </w:p>
    <w:p w14:paraId="3ECC1D77" w14:textId="1951E151" w:rsidR="00E30608" w:rsidRPr="00087953" w:rsidRDefault="00E30608" w:rsidP="00BD7255">
      <w:pPr>
        <w:ind w:left="720"/>
        <w:jc w:val="both"/>
        <w:rPr>
          <w:sz w:val="21"/>
          <w:szCs w:val="21"/>
        </w:rPr>
      </w:pPr>
      <w:r w:rsidRPr="00087953">
        <w:rPr>
          <w:sz w:val="21"/>
          <w:szCs w:val="21"/>
        </w:rPr>
        <w:t xml:space="preserve">The </w:t>
      </w:r>
      <w:r w:rsidR="007C5882">
        <w:rPr>
          <w:sz w:val="21"/>
          <w:szCs w:val="21"/>
        </w:rPr>
        <w:t>Grant</w:t>
      </w:r>
      <w:r w:rsidR="00AE0549">
        <w:rPr>
          <w:sz w:val="21"/>
          <w:szCs w:val="21"/>
        </w:rPr>
        <w:t>ee</w:t>
      </w:r>
      <w:r w:rsidRPr="00087953">
        <w:rPr>
          <w:sz w:val="21"/>
          <w:szCs w:val="21"/>
        </w:rPr>
        <w:t xml:space="preserve"> is responsible for submitting to the </w:t>
      </w:r>
      <w:r w:rsidR="004B3078">
        <w:rPr>
          <w:sz w:val="21"/>
          <w:szCs w:val="21"/>
        </w:rPr>
        <w:t xml:space="preserve">AASM </w:t>
      </w:r>
      <w:r w:rsidRPr="00087953">
        <w:rPr>
          <w:sz w:val="21"/>
          <w:szCs w:val="21"/>
        </w:rPr>
        <w:t xml:space="preserve">Foundation the names </w:t>
      </w:r>
      <w:r w:rsidR="00BD367F">
        <w:rPr>
          <w:sz w:val="21"/>
          <w:szCs w:val="21"/>
        </w:rPr>
        <w:t xml:space="preserve">of </w:t>
      </w:r>
      <w:proofErr w:type="gramStart"/>
      <w:r w:rsidR="00BD367F">
        <w:rPr>
          <w:sz w:val="21"/>
          <w:szCs w:val="21"/>
        </w:rPr>
        <w:t>any and all</w:t>
      </w:r>
      <w:proofErr w:type="gramEnd"/>
      <w:r w:rsidR="00BD367F">
        <w:rPr>
          <w:sz w:val="21"/>
          <w:szCs w:val="21"/>
        </w:rPr>
        <w:t xml:space="preserve"> individuals</w:t>
      </w:r>
      <w:r w:rsidR="004B3078">
        <w:rPr>
          <w:sz w:val="21"/>
          <w:szCs w:val="21"/>
        </w:rPr>
        <w:t>,</w:t>
      </w:r>
      <w:r w:rsidR="00BD367F">
        <w:rPr>
          <w:sz w:val="21"/>
          <w:szCs w:val="21"/>
        </w:rPr>
        <w:t xml:space="preserve"> </w:t>
      </w:r>
      <w:r w:rsidR="00D47EA2">
        <w:rPr>
          <w:sz w:val="21"/>
          <w:szCs w:val="21"/>
        </w:rPr>
        <w:t xml:space="preserve">other than the </w:t>
      </w:r>
      <w:r w:rsidR="00F95DBE">
        <w:rPr>
          <w:sz w:val="21"/>
          <w:szCs w:val="21"/>
        </w:rPr>
        <w:t>Candidate</w:t>
      </w:r>
      <w:r w:rsidR="004B3078">
        <w:rPr>
          <w:sz w:val="21"/>
          <w:szCs w:val="21"/>
        </w:rPr>
        <w:t>,</w:t>
      </w:r>
      <w:r w:rsidR="00D47EA2">
        <w:rPr>
          <w:sz w:val="21"/>
          <w:szCs w:val="21"/>
        </w:rPr>
        <w:t xml:space="preserve"> </w:t>
      </w:r>
      <w:r w:rsidR="00BD367F">
        <w:rPr>
          <w:sz w:val="21"/>
          <w:szCs w:val="21"/>
        </w:rPr>
        <w:t xml:space="preserve">receiving $1,000 or more in salaries, fees or other compensation through </w:t>
      </w:r>
      <w:r w:rsidR="007C5882">
        <w:rPr>
          <w:sz w:val="21"/>
          <w:szCs w:val="21"/>
        </w:rPr>
        <w:t>grant</w:t>
      </w:r>
      <w:r w:rsidR="00BD367F">
        <w:rPr>
          <w:sz w:val="21"/>
          <w:szCs w:val="21"/>
        </w:rPr>
        <w:t xml:space="preserve"> funds derived from this contract. The </w:t>
      </w:r>
      <w:r w:rsidR="007C5882">
        <w:rPr>
          <w:sz w:val="21"/>
          <w:szCs w:val="21"/>
        </w:rPr>
        <w:t>Grant</w:t>
      </w:r>
      <w:r w:rsidR="00AE0549">
        <w:rPr>
          <w:sz w:val="21"/>
          <w:szCs w:val="21"/>
        </w:rPr>
        <w:t>ee</w:t>
      </w:r>
      <w:r w:rsidR="00BD367F">
        <w:rPr>
          <w:sz w:val="21"/>
          <w:szCs w:val="21"/>
        </w:rPr>
        <w:t xml:space="preserve"> shall provide a completed W-9 form upon execution of this </w:t>
      </w:r>
      <w:r w:rsidR="004B3078">
        <w:rPr>
          <w:sz w:val="21"/>
          <w:szCs w:val="21"/>
        </w:rPr>
        <w:t>contract</w:t>
      </w:r>
      <w:r w:rsidR="00BD367F">
        <w:rPr>
          <w:sz w:val="21"/>
          <w:szCs w:val="21"/>
        </w:rPr>
        <w:t>.</w:t>
      </w:r>
    </w:p>
    <w:p w14:paraId="37932B08" w14:textId="77777777" w:rsidR="00E30608" w:rsidRPr="00087953" w:rsidRDefault="00E30608" w:rsidP="00BD7255">
      <w:pPr>
        <w:ind w:left="720"/>
        <w:jc w:val="both"/>
        <w:rPr>
          <w:sz w:val="21"/>
          <w:szCs w:val="21"/>
        </w:rPr>
      </w:pPr>
    </w:p>
    <w:p w14:paraId="23E6B2B7" w14:textId="77777777" w:rsidR="00E30608" w:rsidRPr="00087953" w:rsidRDefault="00E30608" w:rsidP="00BD7255">
      <w:pPr>
        <w:ind w:left="720"/>
        <w:jc w:val="both"/>
        <w:rPr>
          <w:sz w:val="21"/>
          <w:szCs w:val="21"/>
        </w:rPr>
      </w:pPr>
      <w:r w:rsidRPr="00087953">
        <w:rPr>
          <w:sz w:val="21"/>
          <w:szCs w:val="21"/>
        </w:rPr>
        <w:t xml:space="preserve">The </w:t>
      </w:r>
      <w:r w:rsidR="007C5882">
        <w:rPr>
          <w:sz w:val="21"/>
          <w:szCs w:val="21"/>
        </w:rPr>
        <w:t>Grant</w:t>
      </w:r>
      <w:r w:rsidR="00AE0549">
        <w:rPr>
          <w:sz w:val="21"/>
          <w:szCs w:val="21"/>
        </w:rPr>
        <w:t>ee</w:t>
      </w:r>
      <w:r w:rsidRPr="00087953">
        <w:rPr>
          <w:sz w:val="21"/>
          <w:szCs w:val="21"/>
        </w:rPr>
        <w:t xml:space="preserve"> will comply with all federal tax law</w:t>
      </w:r>
      <w:r w:rsidR="00C1435D">
        <w:rPr>
          <w:sz w:val="21"/>
          <w:szCs w:val="21"/>
        </w:rPr>
        <w:t>s</w:t>
      </w:r>
      <w:r w:rsidRPr="00087953">
        <w:rPr>
          <w:sz w:val="21"/>
          <w:szCs w:val="21"/>
        </w:rPr>
        <w:t xml:space="preserve"> and is solely responsible for filing all required state and federal tax forms.</w:t>
      </w:r>
    </w:p>
    <w:p w14:paraId="6462E408" w14:textId="77777777" w:rsidR="00E30608" w:rsidRPr="00087953" w:rsidRDefault="00E30608" w:rsidP="00BD7255">
      <w:pPr>
        <w:jc w:val="both"/>
        <w:rPr>
          <w:sz w:val="21"/>
          <w:szCs w:val="21"/>
        </w:rPr>
      </w:pPr>
    </w:p>
    <w:p w14:paraId="40D2E0AC" w14:textId="77777777" w:rsidR="00E30608" w:rsidRPr="00087953" w:rsidRDefault="00E30608" w:rsidP="00BD7255">
      <w:pPr>
        <w:jc w:val="both"/>
        <w:rPr>
          <w:sz w:val="21"/>
          <w:szCs w:val="21"/>
        </w:rPr>
      </w:pPr>
      <w:r w:rsidRPr="00087953">
        <w:rPr>
          <w:sz w:val="21"/>
          <w:szCs w:val="21"/>
        </w:rPr>
        <w:t>9.</w:t>
      </w:r>
      <w:r w:rsidRPr="00087953">
        <w:rPr>
          <w:sz w:val="21"/>
          <w:szCs w:val="21"/>
        </w:rPr>
        <w:tab/>
      </w:r>
      <w:r w:rsidRPr="00087953">
        <w:rPr>
          <w:sz w:val="21"/>
          <w:szCs w:val="21"/>
          <w:u w:val="single"/>
        </w:rPr>
        <w:t>Standards for Financial &amp; Programmatic Management</w:t>
      </w:r>
    </w:p>
    <w:p w14:paraId="7501F12F" w14:textId="77777777" w:rsidR="00E30608" w:rsidRPr="00087953" w:rsidRDefault="00E30608" w:rsidP="00BD7255">
      <w:pPr>
        <w:ind w:left="720"/>
        <w:jc w:val="both"/>
        <w:rPr>
          <w:sz w:val="21"/>
          <w:szCs w:val="21"/>
        </w:rPr>
      </w:pPr>
    </w:p>
    <w:p w14:paraId="668E9BF2" w14:textId="77777777" w:rsidR="00E30608" w:rsidRPr="00087953" w:rsidRDefault="00E30608" w:rsidP="00BD7255">
      <w:pPr>
        <w:ind w:left="720"/>
        <w:jc w:val="both"/>
        <w:rPr>
          <w:sz w:val="21"/>
          <w:szCs w:val="21"/>
        </w:rPr>
      </w:pPr>
      <w:r w:rsidRPr="00087953">
        <w:rPr>
          <w:sz w:val="21"/>
          <w:szCs w:val="21"/>
        </w:rPr>
        <w:t xml:space="preserve">The </w:t>
      </w:r>
      <w:r w:rsidR="007C5882">
        <w:rPr>
          <w:sz w:val="21"/>
          <w:szCs w:val="21"/>
        </w:rPr>
        <w:t>Grant</w:t>
      </w:r>
      <w:r w:rsidR="00AE0549">
        <w:rPr>
          <w:sz w:val="21"/>
          <w:szCs w:val="21"/>
        </w:rPr>
        <w:t>ee</w:t>
      </w:r>
      <w:r w:rsidRPr="00087953">
        <w:rPr>
          <w:sz w:val="21"/>
          <w:szCs w:val="21"/>
        </w:rPr>
        <w:t xml:space="preserve"> shall develop, </w:t>
      </w:r>
      <w:proofErr w:type="gramStart"/>
      <w:r w:rsidRPr="00087953">
        <w:rPr>
          <w:sz w:val="21"/>
          <w:szCs w:val="21"/>
        </w:rPr>
        <w:t>implement</w:t>
      </w:r>
      <w:proofErr w:type="gramEnd"/>
      <w:r w:rsidRPr="00087953">
        <w:rPr>
          <w:sz w:val="21"/>
          <w:szCs w:val="21"/>
        </w:rPr>
        <w:t xml:space="preserve"> and maintain financial management and control systems that include:</w:t>
      </w:r>
    </w:p>
    <w:p w14:paraId="08018722" w14:textId="77777777" w:rsidR="00E30608" w:rsidRPr="00087953" w:rsidRDefault="00E30608" w:rsidP="00BD7255">
      <w:pPr>
        <w:ind w:left="720"/>
        <w:jc w:val="both"/>
        <w:rPr>
          <w:sz w:val="21"/>
          <w:szCs w:val="21"/>
        </w:rPr>
      </w:pPr>
    </w:p>
    <w:p w14:paraId="3DA9CC43" w14:textId="77777777" w:rsidR="00E30608" w:rsidRPr="00087953" w:rsidRDefault="00E30608" w:rsidP="004B3078">
      <w:pPr>
        <w:numPr>
          <w:ilvl w:val="0"/>
          <w:numId w:val="8"/>
        </w:numPr>
        <w:tabs>
          <w:tab w:val="clear" w:pos="720"/>
          <w:tab w:val="num" w:pos="1080"/>
        </w:tabs>
        <w:autoSpaceDE w:val="0"/>
        <w:autoSpaceDN w:val="0"/>
        <w:ind w:left="1080"/>
        <w:jc w:val="both"/>
        <w:rPr>
          <w:sz w:val="21"/>
          <w:szCs w:val="21"/>
        </w:rPr>
      </w:pPr>
      <w:r w:rsidRPr="00087953">
        <w:rPr>
          <w:sz w:val="21"/>
          <w:szCs w:val="21"/>
        </w:rPr>
        <w:t>Financial planning, including the development of budgets that adequately reflect all functions and resources necessary to carry out authorized activities and the adequate determination of costs</w:t>
      </w:r>
      <w:r w:rsidR="004B3078">
        <w:rPr>
          <w:sz w:val="21"/>
          <w:szCs w:val="21"/>
        </w:rPr>
        <w:t>.</w:t>
      </w:r>
    </w:p>
    <w:p w14:paraId="360E06EC" w14:textId="77777777" w:rsidR="00E30608" w:rsidRPr="00087953" w:rsidRDefault="00E30608" w:rsidP="00BD7255">
      <w:pPr>
        <w:ind w:left="720"/>
        <w:jc w:val="both"/>
        <w:rPr>
          <w:sz w:val="21"/>
          <w:szCs w:val="21"/>
        </w:rPr>
      </w:pPr>
    </w:p>
    <w:p w14:paraId="532C6ABE" w14:textId="77777777" w:rsidR="00E30608" w:rsidRPr="00087953" w:rsidRDefault="00E30608" w:rsidP="004B3078">
      <w:pPr>
        <w:numPr>
          <w:ilvl w:val="0"/>
          <w:numId w:val="8"/>
        </w:numPr>
        <w:tabs>
          <w:tab w:val="clear" w:pos="720"/>
          <w:tab w:val="num" w:pos="1080"/>
        </w:tabs>
        <w:autoSpaceDE w:val="0"/>
        <w:autoSpaceDN w:val="0"/>
        <w:ind w:left="1080"/>
        <w:jc w:val="both"/>
        <w:rPr>
          <w:sz w:val="21"/>
          <w:szCs w:val="21"/>
        </w:rPr>
      </w:pPr>
      <w:r w:rsidRPr="00087953">
        <w:rPr>
          <w:sz w:val="21"/>
          <w:szCs w:val="21"/>
        </w:rPr>
        <w:t xml:space="preserve">Financial management systems including accurate, correct, and complete payroll, </w:t>
      </w:r>
      <w:proofErr w:type="gramStart"/>
      <w:r w:rsidRPr="00087953">
        <w:rPr>
          <w:sz w:val="21"/>
          <w:szCs w:val="21"/>
        </w:rPr>
        <w:t>accounting</w:t>
      </w:r>
      <w:proofErr w:type="gramEnd"/>
      <w:r w:rsidRPr="00087953">
        <w:rPr>
          <w:sz w:val="21"/>
          <w:szCs w:val="21"/>
        </w:rPr>
        <w:t xml:space="preserve"> and financial reporting records; cost source documentation; effective internal and budgetary controls; determination of reasonable, allowable, and allocable costs; and timely and appropriate resolution of any findings.</w:t>
      </w:r>
    </w:p>
    <w:p w14:paraId="6A07E126" w14:textId="77777777" w:rsidR="00E30608" w:rsidRPr="00087953" w:rsidRDefault="00E30608" w:rsidP="00BD7255">
      <w:pPr>
        <w:ind w:left="720"/>
        <w:jc w:val="both"/>
        <w:rPr>
          <w:sz w:val="21"/>
          <w:szCs w:val="21"/>
        </w:rPr>
      </w:pPr>
    </w:p>
    <w:p w14:paraId="4B555EBF" w14:textId="77777777" w:rsidR="00E30608" w:rsidRPr="00087953" w:rsidRDefault="00E30608" w:rsidP="00BD7255">
      <w:pPr>
        <w:ind w:left="720"/>
        <w:jc w:val="both"/>
        <w:rPr>
          <w:sz w:val="21"/>
          <w:szCs w:val="21"/>
        </w:rPr>
      </w:pPr>
      <w:r w:rsidRPr="00087953">
        <w:rPr>
          <w:sz w:val="21"/>
          <w:szCs w:val="21"/>
        </w:rPr>
        <w:t xml:space="preserve">The </w:t>
      </w:r>
      <w:r w:rsidR="007C5882">
        <w:rPr>
          <w:sz w:val="21"/>
          <w:szCs w:val="21"/>
        </w:rPr>
        <w:t>Grant</w:t>
      </w:r>
      <w:r w:rsidR="00AE0549">
        <w:rPr>
          <w:sz w:val="21"/>
          <w:szCs w:val="21"/>
        </w:rPr>
        <w:t>ee</w:t>
      </w:r>
      <w:r w:rsidRPr="00087953">
        <w:rPr>
          <w:sz w:val="21"/>
          <w:szCs w:val="21"/>
        </w:rPr>
        <w:t>, if designated a 501(c)(3) organization as defined by the Internal Revenue Service Code or a for-profit organization, and its governing board, shall bear full responsibility for the integrity of the fiscal and programmatic management of the project.</w:t>
      </w:r>
      <w:r w:rsidR="004B3078">
        <w:rPr>
          <w:sz w:val="21"/>
          <w:szCs w:val="21"/>
        </w:rPr>
        <w:t xml:space="preserve"> </w:t>
      </w:r>
      <w:r w:rsidRPr="00087953">
        <w:rPr>
          <w:sz w:val="21"/>
          <w:szCs w:val="21"/>
        </w:rPr>
        <w:t>Such responsibility, as it relates to this contract, shall include:</w:t>
      </w:r>
    </w:p>
    <w:p w14:paraId="2520AD77" w14:textId="77777777" w:rsidR="00E30608" w:rsidRPr="00087953" w:rsidRDefault="00E30608" w:rsidP="00BD7255">
      <w:pPr>
        <w:ind w:left="720"/>
        <w:jc w:val="both"/>
        <w:rPr>
          <w:sz w:val="21"/>
          <w:szCs w:val="21"/>
        </w:rPr>
      </w:pPr>
    </w:p>
    <w:p w14:paraId="71AB6D2B" w14:textId="77777777" w:rsidR="00E30608" w:rsidRPr="00087953" w:rsidRDefault="00E30608" w:rsidP="00BD7255">
      <w:pPr>
        <w:numPr>
          <w:ilvl w:val="0"/>
          <w:numId w:val="9"/>
        </w:numPr>
        <w:tabs>
          <w:tab w:val="clear" w:pos="360"/>
          <w:tab w:val="num" w:pos="-2880"/>
        </w:tabs>
        <w:autoSpaceDE w:val="0"/>
        <w:autoSpaceDN w:val="0"/>
        <w:ind w:left="1170" w:hanging="450"/>
        <w:jc w:val="both"/>
        <w:rPr>
          <w:sz w:val="21"/>
          <w:szCs w:val="21"/>
        </w:rPr>
      </w:pPr>
      <w:r w:rsidRPr="00087953">
        <w:rPr>
          <w:sz w:val="21"/>
          <w:szCs w:val="21"/>
        </w:rPr>
        <w:t xml:space="preserve">Accountability for all funds received from the </w:t>
      </w:r>
      <w:r w:rsidR="004B3078">
        <w:rPr>
          <w:sz w:val="21"/>
          <w:szCs w:val="21"/>
        </w:rPr>
        <w:t xml:space="preserve">AASM </w:t>
      </w:r>
      <w:r w:rsidRPr="00087953">
        <w:rPr>
          <w:sz w:val="21"/>
          <w:szCs w:val="21"/>
        </w:rPr>
        <w:t>Foundation</w:t>
      </w:r>
    </w:p>
    <w:p w14:paraId="5887FAA3" w14:textId="77777777" w:rsidR="00E30608" w:rsidRPr="00087953" w:rsidRDefault="00E30608" w:rsidP="00BD7255">
      <w:pPr>
        <w:numPr>
          <w:ilvl w:val="0"/>
          <w:numId w:val="9"/>
        </w:numPr>
        <w:tabs>
          <w:tab w:val="clear" w:pos="360"/>
          <w:tab w:val="num" w:pos="-2880"/>
        </w:tabs>
        <w:autoSpaceDE w:val="0"/>
        <w:autoSpaceDN w:val="0"/>
        <w:ind w:left="1170" w:hanging="450"/>
        <w:jc w:val="both"/>
        <w:rPr>
          <w:sz w:val="21"/>
          <w:szCs w:val="21"/>
        </w:rPr>
      </w:pPr>
      <w:r w:rsidRPr="00087953">
        <w:rPr>
          <w:sz w:val="21"/>
          <w:szCs w:val="21"/>
        </w:rPr>
        <w:t>Correction of fiscal and program deficiencies identified through self-evaluation or monitoring/site visits</w:t>
      </w:r>
    </w:p>
    <w:p w14:paraId="73A72E55" w14:textId="77777777" w:rsidR="00E30608" w:rsidRPr="00087953" w:rsidRDefault="00E30608" w:rsidP="00BD7255">
      <w:pPr>
        <w:numPr>
          <w:ilvl w:val="0"/>
          <w:numId w:val="9"/>
        </w:numPr>
        <w:tabs>
          <w:tab w:val="clear" w:pos="360"/>
          <w:tab w:val="num" w:pos="-2880"/>
        </w:tabs>
        <w:autoSpaceDE w:val="0"/>
        <w:autoSpaceDN w:val="0"/>
        <w:ind w:left="1170" w:hanging="450"/>
        <w:jc w:val="both"/>
        <w:rPr>
          <w:sz w:val="21"/>
          <w:szCs w:val="21"/>
        </w:rPr>
      </w:pPr>
      <w:r w:rsidRPr="00087953">
        <w:rPr>
          <w:sz w:val="21"/>
          <w:szCs w:val="21"/>
        </w:rPr>
        <w:t>Ensuring separation of powers, duties and functions of board members and staff</w:t>
      </w:r>
    </w:p>
    <w:p w14:paraId="6FA95B07" w14:textId="77777777" w:rsidR="00E30608" w:rsidRPr="00087953" w:rsidRDefault="00E30608" w:rsidP="00BD7255">
      <w:pPr>
        <w:tabs>
          <w:tab w:val="num" w:pos="-2880"/>
        </w:tabs>
        <w:ind w:left="1170" w:hanging="90"/>
        <w:jc w:val="both"/>
        <w:rPr>
          <w:sz w:val="21"/>
          <w:szCs w:val="21"/>
        </w:rPr>
      </w:pPr>
    </w:p>
    <w:p w14:paraId="4F1607F7" w14:textId="77777777" w:rsidR="00E30608" w:rsidRPr="00087953" w:rsidRDefault="00E30608" w:rsidP="00BD7255">
      <w:pPr>
        <w:ind w:left="720"/>
        <w:jc w:val="both"/>
        <w:rPr>
          <w:sz w:val="21"/>
          <w:szCs w:val="21"/>
        </w:rPr>
      </w:pPr>
      <w:r w:rsidRPr="00087953">
        <w:rPr>
          <w:sz w:val="21"/>
          <w:szCs w:val="21"/>
        </w:rPr>
        <w:t>Ignorance of any contract provisions or other requirements contained or referenced in this contract shall not constitute a defense or basis for waiving or appealing such provisions or requirements.</w:t>
      </w:r>
    </w:p>
    <w:p w14:paraId="1B3C6247" w14:textId="77777777" w:rsidR="002B67ED" w:rsidRDefault="002B67ED" w:rsidP="00BD7255">
      <w:pPr>
        <w:ind w:left="720"/>
        <w:jc w:val="both"/>
        <w:rPr>
          <w:sz w:val="21"/>
          <w:szCs w:val="21"/>
        </w:rPr>
      </w:pPr>
    </w:p>
    <w:p w14:paraId="76930592" w14:textId="77777777" w:rsidR="00E30608" w:rsidRPr="00087953" w:rsidRDefault="00E30608" w:rsidP="00BD7255">
      <w:pPr>
        <w:jc w:val="both"/>
        <w:rPr>
          <w:sz w:val="21"/>
          <w:szCs w:val="21"/>
        </w:rPr>
      </w:pPr>
      <w:r w:rsidRPr="00087953">
        <w:rPr>
          <w:sz w:val="21"/>
          <w:szCs w:val="21"/>
        </w:rPr>
        <w:t>10.</w:t>
      </w:r>
      <w:r w:rsidRPr="00087953">
        <w:rPr>
          <w:sz w:val="21"/>
          <w:szCs w:val="21"/>
        </w:rPr>
        <w:tab/>
      </w:r>
      <w:r w:rsidRPr="00087953">
        <w:rPr>
          <w:sz w:val="21"/>
          <w:szCs w:val="21"/>
          <w:u w:val="single"/>
        </w:rPr>
        <w:t xml:space="preserve">Allowable Costs </w:t>
      </w:r>
    </w:p>
    <w:p w14:paraId="0149B2B2" w14:textId="77777777" w:rsidR="00E30608" w:rsidRPr="00087953" w:rsidRDefault="00E30608" w:rsidP="00BD7255">
      <w:pPr>
        <w:ind w:left="720"/>
        <w:jc w:val="both"/>
        <w:rPr>
          <w:sz w:val="21"/>
          <w:szCs w:val="21"/>
        </w:rPr>
      </w:pPr>
    </w:p>
    <w:p w14:paraId="03590580" w14:textId="265B23BA" w:rsidR="00E30608" w:rsidRDefault="00E30608" w:rsidP="00BD7255">
      <w:pPr>
        <w:ind w:left="720"/>
        <w:jc w:val="both"/>
        <w:rPr>
          <w:sz w:val="21"/>
          <w:szCs w:val="21"/>
        </w:rPr>
      </w:pPr>
      <w:r w:rsidRPr="00087953">
        <w:rPr>
          <w:sz w:val="21"/>
          <w:szCs w:val="21"/>
        </w:rPr>
        <w:t>Costs should be necessary and reasonable for proper and efficient performance of specific aims outlined in this contract. Reasonable costs are those that do not exceed an amount that would be incurred by a prudent person under the circumstances prevailing at the time the decision was made to incur the cost.</w:t>
      </w:r>
    </w:p>
    <w:p w14:paraId="0934A0C6" w14:textId="77777777" w:rsidR="00D14996" w:rsidRDefault="00D14996" w:rsidP="00BD7255">
      <w:pPr>
        <w:ind w:left="720"/>
        <w:jc w:val="both"/>
        <w:rPr>
          <w:sz w:val="21"/>
          <w:szCs w:val="21"/>
        </w:rPr>
      </w:pPr>
    </w:p>
    <w:p w14:paraId="43087D6A" w14:textId="77777777" w:rsidR="00D14996" w:rsidRDefault="00D14996" w:rsidP="00BD7255">
      <w:pPr>
        <w:jc w:val="both"/>
        <w:rPr>
          <w:sz w:val="21"/>
          <w:szCs w:val="21"/>
          <w:u w:val="single"/>
        </w:rPr>
      </w:pPr>
      <w:r>
        <w:rPr>
          <w:sz w:val="21"/>
          <w:szCs w:val="21"/>
        </w:rPr>
        <w:t>11.</w:t>
      </w:r>
      <w:r>
        <w:rPr>
          <w:sz w:val="21"/>
          <w:szCs w:val="21"/>
        </w:rPr>
        <w:tab/>
      </w:r>
      <w:r w:rsidRPr="00D14996">
        <w:rPr>
          <w:sz w:val="21"/>
          <w:szCs w:val="21"/>
          <w:u w:val="single"/>
        </w:rPr>
        <w:t>Other Sources of Funding</w:t>
      </w:r>
    </w:p>
    <w:p w14:paraId="37C02FE5" w14:textId="77777777" w:rsidR="00D14996" w:rsidRPr="00D14996" w:rsidRDefault="00D14996" w:rsidP="00BD7255">
      <w:pPr>
        <w:jc w:val="both"/>
        <w:rPr>
          <w:sz w:val="21"/>
          <w:szCs w:val="21"/>
        </w:rPr>
      </w:pPr>
    </w:p>
    <w:p w14:paraId="62FA2ED1" w14:textId="2377078F" w:rsidR="00D14996" w:rsidRPr="00D14996" w:rsidRDefault="00D14996" w:rsidP="00BD7255">
      <w:pPr>
        <w:ind w:left="720"/>
        <w:jc w:val="both"/>
        <w:rPr>
          <w:sz w:val="21"/>
          <w:szCs w:val="21"/>
        </w:rPr>
      </w:pPr>
      <w:r w:rsidRPr="00D14996">
        <w:rPr>
          <w:sz w:val="21"/>
          <w:szCs w:val="21"/>
        </w:rPr>
        <w:t xml:space="preserve">It is understood by the </w:t>
      </w:r>
      <w:r w:rsidR="007C5882">
        <w:rPr>
          <w:sz w:val="21"/>
          <w:szCs w:val="21"/>
        </w:rPr>
        <w:t>Grant</w:t>
      </w:r>
      <w:r w:rsidR="00AE0549">
        <w:rPr>
          <w:sz w:val="21"/>
          <w:szCs w:val="21"/>
        </w:rPr>
        <w:t>ee</w:t>
      </w:r>
      <w:r w:rsidR="00BC7ACC">
        <w:rPr>
          <w:sz w:val="21"/>
          <w:szCs w:val="21"/>
        </w:rPr>
        <w:t>, Principal Investigator,</w:t>
      </w:r>
      <w:r w:rsidRPr="00D14996">
        <w:rPr>
          <w:sz w:val="21"/>
          <w:szCs w:val="21"/>
        </w:rPr>
        <w:t xml:space="preserve"> and the </w:t>
      </w:r>
      <w:r w:rsidR="00862749">
        <w:rPr>
          <w:sz w:val="21"/>
          <w:szCs w:val="21"/>
        </w:rPr>
        <w:t>Candidate</w:t>
      </w:r>
      <w:r w:rsidRPr="00D14996">
        <w:rPr>
          <w:sz w:val="21"/>
          <w:szCs w:val="21"/>
        </w:rPr>
        <w:t xml:space="preserve"> that the funds provided by the </w:t>
      </w:r>
      <w:r w:rsidR="00B53D60">
        <w:rPr>
          <w:sz w:val="21"/>
          <w:szCs w:val="21"/>
        </w:rPr>
        <w:t xml:space="preserve">AASM </w:t>
      </w:r>
      <w:r w:rsidRPr="00D14996">
        <w:rPr>
          <w:sz w:val="21"/>
          <w:szCs w:val="21"/>
        </w:rPr>
        <w:t>Foundation are to be used to fund the project for which the applicant applied and that there is no budgetary overlap with any currently funded project initiated by the Principal Investigator</w:t>
      </w:r>
      <w:r w:rsidR="00BC7ACC">
        <w:rPr>
          <w:sz w:val="21"/>
          <w:szCs w:val="21"/>
        </w:rPr>
        <w:t>, the Candidate</w:t>
      </w:r>
      <w:r w:rsidRPr="00D14996">
        <w:rPr>
          <w:sz w:val="21"/>
          <w:szCs w:val="21"/>
        </w:rPr>
        <w:t>, or a collaborator</w:t>
      </w:r>
      <w:r w:rsidR="004E48FD">
        <w:rPr>
          <w:sz w:val="21"/>
          <w:szCs w:val="21"/>
        </w:rPr>
        <w:t xml:space="preserve"> or mentor</w:t>
      </w:r>
      <w:r w:rsidRPr="00D14996">
        <w:rPr>
          <w:sz w:val="21"/>
          <w:szCs w:val="21"/>
        </w:rPr>
        <w:t xml:space="preserve"> with whom the Principal Investigator</w:t>
      </w:r>
      <w:r w:rsidR="00377E8D">
        <w:rPr>
          <w:sz w:val="21"/>
          <w:szCs w:val="21"/>
        </w:rPr>
        <w:t xml:space="preserve"> or Candidate</w:t>
      </w:r>
      <w:r w:rsidRPr="00D14996">
        <w:rPr>
          <w:sz w:val="21"/>
          <w:szCs w:val="21"/>
        </w:rPr>
        <w:t xml:space="preserve"> is engaged in a research project. Additionally, if the </w:t>
      </w:r>
      <w:r w:rsidR="00F8369B">
        <w:rPr>
          <w:sz w:val="21"/>
          <w:szCs w:val="21"/>
        </w:rPr>
        <w:t>Candidate</w:t>
      </w:r>
      <w:r w:rsidR="001F3ECA">
        <w:rPr>
          <w:sz w:val="21"/>
          <w:szCs w:val="21"/>
        </w:rPr>
        <w:t xml:space="preserve"> or the </w:t>
      </w:r>
      <w:r w:rsidRPr="00D14996">
        <w:rPr>
          <w:sz w:val="21"/>
          <w:szCs w:val="21"/>
        </w:rPr>
        <w:t xml:space="preserve">Principal Investigator is </w:t>
      </w:r>
      <w:r w:rsidR="007C5882">
        <w:rPr>
          <w:sz w:val="21"/>
          <w:szCs w:val="21"/>
        </w:rPr>
        <w:t>grant</w:t>
      </w:r>
      <w:r w:rsidRPr="00D14996">
        <w:rPr>
          <w:sz w:val="21"/>
          <w:szCs w:val="21"/>
        </w:rPr>
        <w:t xml:space="preserve">ed additional funds, regardless of the administering source, for any aspects of the project that is being funded by the </w:t>
      </w:r>
      <w:r w:rsidR="00B53D60">
        <w:rPr>
          <w:sz w:val="21"/>
          <w:szCs w:val="21"/>
        </w:rPr>
        <w:t xml:space="preserve">AASM </w:t>
      </w:r>
      <w:r w:rsidRPr="00D14996">
        <w:rPr>
          <w:sz w:val="21"/>
          <w:szCs w:val="21"/>
        </w:rPr>
        <w:t xml:space="preserve">Foundation, the </w:t>
      </w:r>
      <w:r w:rsidR="007C5882">
        <w:rPr>
          <w:sz w:val="21"/>
          <w:szCs w:val="21"/>
        </w:rPr>
        <w:t>Grant</w:t>
      </w:r>
      <w:r w:rsidR="00AE0549">
        <w:rPr>
          <w:sz w:val="21"/>
          <w:szCs w:val="21"/>
        </w:rPr>
        <w:t>ee</w:t>
      </w:r>
      <w:r w:rsidRPr="00D14996">
        <w:rPr>
          <w:sz w:val="21"/>
          <w:szCs w:val="21"/>
        </w:rPr>
        <w:t xml:space="preserve"> must relinquish the </w:t>
      </w:r>
      <w:r w:rsidR="00B53D60">
        <w:rPr>
          <w:sz w:val="21"/>
          <w:szCs w:val="21"/>
        </w:rPr>
        <w:t>AASM F</w:t>
      </w:r>
      <w:r w:rsidRPr="00D14996">
        <w:rPr>
          <w:sz w:val="21"/>
          <w:szCs w:val="21"/>
        </w:rPr>
        <w:t xml:space="preserve">oundation </w:t>
      </w:r>
      <w:r w:rsidR="007C5882">
        <w:rPr>
          <w:sz w:val="21"/>
          <w:szCs w:val="21"/>
        </w:rPr>
        <w:t>grant</w:t>
      </w:r>
      <w:r w:rsidRPr="00D14996">
        <w:rPr>
          <w:sz w:val="21"/>
          <w:szCs w:val="21"/>
        </w:rPr>
        <w:t xml:space="preserve"> and return any unspent funds or submit a budget, signed by the </w:t>
      </w:r>
      <w:r w:rsidR="008D2261">
        <w:rPr>
          <w:sz w:val="21"/>
          <w:szCs w:val="21"/>
        </w:rPr>
        <w:t xml:space="preserve">Candidate and the </w:t>
      </w:r>
      <w:r w:rsidRPr="00D14996">
        <w:rPr>
          <w:sz w:val="21"/>
          <w:szCs w:val="21"/>
        </w:rPr>
        <w:t xml:space="preserve">Principal Investigator, detailing how the </w:t>
      </w:r>
      <w:r w:rsidR="00B53D60">
        <w:rPr>
          <w:sz w:val="21"/>
          <w:szCs w:val="21"/>
        </w:rPr>
        <w:t xml:space="preserve">AASM </w:t>
      </w:r>
      <w:r w:rsidRPr="00D14996">
        <w:rPr>
          <w:sz w:val="21"/>
          <w:szCs w:val="21"/>
        </w:rPr>
        <w:t xml:space="preserve">Foundation funds and the funds from the new funding source do not represent a duplication of funding for a portion of the project already funded by the </w:t>
      </w:r>
      <w:r w:rsidR="00B53D60">
        <w:rPr>
          <w:sz w:val="21"/>
          <w:szCs w:val="21"/>
        </w:rPr>
        <w:t xml:space="preserve">AASM </w:t>
      </w:r>
      <w:r w:rsidRPr="00D14996">
        <w:rPr>
          <w:sz w:val="21"/>
          <w:szCs w:val="21"/>
        </w:rPr>
        <w:t>Foundation. Failure to adhere to this section represents material breach of contract and may result in termination.</w:t>
      </w:r>
    </w:p>
    <w:p w14:paraId="32E304D5" w14:textId="77777777" w:rsidR="00151594" w:rsidRPr="00087953" w:rsidRDefault="00151594" w:rsidP="00BD7255">
      <w:pPr>
        <w:ind w:left="720"/>
        <w:jc w:val="both"/>
        <w:rPr>
          <w:sz w:val="21"/>
          <w:szCs w:val="21"/>
        </w:rPr>
      </w:pPr>
    </w:p>
    <w:p w14:paraId="4A3D315A" w14:textId="77777777" w:rsidR="00E30608" w:rsidRPr="00087953" w:rsidRDefault="00E30608" w:rsidP="00BD7255">
      <w:pPr>
        <w:jc w:val="both"/>
        <w:rPr>
          <w:sz w:val="21"/>
          <w:szCs w:val="21"/>
        </w:rPr>
      </w:pPr>
      <w:r w:rsidRPr="00087953">
        <w:rPr>
          <w:sz w:val="21"/>
          <w:szCs w:val="21"/>
        </w:rPr>
        <w:t>1</w:t>
      </w:r>
      <w:r w:rsidR="00D14996">
        <w:rPr>
          <w:sz w:val="21"/>
          <w:szCs w:val="21"/>
        </w:rPr>
        <w:t>2</w:t>
      </w:r>
      <w:r w:rsidRPr="00087953">
        <w:rPr>
          <w:sz w:val="21"/>
          <w:szCs w:val="21"/>
        </w:rPr>
        <w:t>.</w:t>
      </w:r>
      <w:r w:rsidRPr="00087953">
        <w:rPr>
          <w:sz w:val="21"/>
          <w:szCs w:val="21"/>
        </w:rPr>
        <w:tab/>
      </w:r>
      <w:r w:rsidRPr="00087953">
        <w:rPr>
          <w:sz w:val="21"/>
          <w:szCs w:val="21"/>
          <w:u w:val="single"/>
        </w:rPr>
        <w:t>Terms &amp; Conditions of Payment</w:t>
      </w:r>
    </w:p>
    <w:p w14:paraId="289B1899" w14:textId="77777777" w:rsidR="00E30608" w:rsidRPr="00087953" w:rsidRDefault="00E30608" w:rsidP="00BD7255">
      <w:pPr>
        <w:jc w:val="both"/>
        <w:rPr>
          <w:sz w:val="21"/>
          <w:szCs w:val="21"/>
        </w:rPr>
      </w:pPr>
    </w:p>
    <w:p w14:paraId="610B6352" w14:textId="76B4A903" w:rsidR="00E30608" w:rsidRPr="00087953" w:rsidRDefault="005D690F" w:rsidP="00BD7255">
      <w:pPr>
        <w:ind w:left="720"/>
        <w:jc w:val="both"/>
        <w:rPr>
          <w:sz w:val="21"/>
          <w:szCs w:val="21"/>
        </w:rPr>
      </w:pPr>
      <w:r>
        <w:rPr>
          <w:sz w:val="21"/>
          <w:szCs w:val="21"/>
        </w:rPr>
        <w:t xml:space="preserve">The acceptance of a </w:t>
      </w:r>
      <w:r w:rsidR="007C5882">
        <w:rPr>
          <w:sz w:val="21"/>
          <w:szCs w:val="21"/>
        </w:rPr>
        <w:t>grant</w:t>
      </w:r>
      <w:r w:rsidR="00E30608" w:rsidRPr="00087953">
        <w:rPr>
          <w:sz w:val="21"/>
          <w:szCs w:val="21"/>
        </w:rPr>
        <w:t xml:space="preserve"> from the</w:t>
      </w:r>
      <w:r w:rsidR="00B53D60">
        <w:rPr>
          <w:sz w:val="21"/>
          <w:szCs w:val="21"/>
        </w:rPr>
        <w:t xml:space="preserve"> AASM</w:t>
      </w:r>
      <w:r w:rsidR="00E30608" w:rsidRPr="00087953">
        <w:rPr>
          <w:sz w:val="21"/>
          <w:szCs w:val="21"/>
        </w:rPr>
        <w:t xml:space="preserve"> Foundation creates a legal duty on the part of the </w:t>
      </w:r>
      <w:r w:rsidR="007C5882">
        <w:rPr>
          <w:sz w:val="21"/>
          <w:szCs w:val="21"/>
        </w:rPr>
        <w:t>Grant</w:t>
      </w:r>
      <w:r w:rsidR="00AE0549">
        <w:rPr>
          <w:sz w:val="21"/>
          <w:szCs w:val="21"/>
        </w:rPr>
        <w:t>ee</w:t>
      </w:r>
      <w:r w:rsidR="00E30608" w:rsidRPr="00087953">
        <w:rPr>
          <w:sz w:val="21"/>
          <w:szCs w:val="21"/>
        </w:rPr>
        <w:t xml:space="preserve"> to use the funds made available in accordance with the conditions of the contract. Payments may be made in advance of work performed </w:t>
      </w:r>
      <w:r w:rsidR="00E30608" w:rsidRPr="00F11BE3">
        <w:rPr>
          <w:sz w:val="21"/>
          <w:szCs w:val="21"/>
        </w:rPr>
        <w:t xml:space="preserve">or as reimbursement for work performed and/or costs incurred </w:t>
      </w:r>
      <w:proofErr w:type="gramStart"/>
      <w:r w:rsidR="00E30608" w:rsidRPr="00F11BE3">
        <w:rPr>
          <w:sz w:val="21"/>
          <w:szCs w:val="21"/>
        </w:rPr>
        <w:t>in the course of</w:t>
      </w:r>
      <w:proofErr w:type="gramEnd"/>
      <w:r w:rsidR="00E30608" w:rsidRPr="00F11BE3">
        <w:rPr>
          <w:sz w:val="21"/>
          <w:szCs w:val="21"/>
        </w:rPr>
        <w:t xml:space="preserve"> the project being completed. </w:t>
      </w:r>
      <w:r w:rsidR="00936065" w:rsidRPr="00F11BE3">
        <w:rPr>
          <w:sz w:val="21"/>
          <w:szCs w:val="21"/>
        </w:rPr>
        <w:t>Certain scheduled payments are contingent on submission and approval of a progress and/or final report (see Sections 13 and 24).</w:t>
      </w:r>
      <w:r w:rsidR="00E30608" w:rsidRPr="00087953">
        <w:rPr>
          <w:sz w:val="21"/>
          <w:szCs w:val="21"/>
        </w:rPr>
        <w:t xml:space="preserve"> </w:t>
      </w:r>
    </w:p>
    <w:p w14:paraId="0CEE3468" w14:textId="77777777" w:rsidR="00E30608" w:rsidRPr="00087953" w:rsidRDefault="00E30608" w:rsidP="00BD7255">
      <w:pPr>
        <w:jc w:val="both"/>
        <w:rPr>
          <w:sz w:val="21"/>
          <w:szCs w:val="21"/>
        </w:rPr>
      </w:pPr>
    </w:p>
    <w:p w14:paraId="295D37AC" w14:textId="77777777" w:rsidR="00E30608" w:rsidRPr="00087953" w:rsidRDefault="00E30608" w:rsidP="00BD7255">
      <w:pPr>
        <w:jc w:val="both"/>
        <w:rPr>
          <w:sz w:val="21"/>
          <w:szCs w:val="21"/>
        </w:rPr>
      </w:pPr>
      <w:r w:rsidRPr="00087953">
        <w:rPr>
          <w:sz w:val="21"/>
          <w:szCs w:val="21"/>
        </w:rPr>
        <w:t>1</w:t>
      </w:r>
      <w:r w:rsidR="00D14996">
        <w:rPr>
          <w:sz w:val="21"/>
          <w:szCs w:val="21"/>
        </w:rPr>
        <w:t>3</w:t>
      </w:r>
      <w:r w:rsidRPr="00087953">
        <w:rPr>
          <w:sz w:val="21"/>
          <w:szCs w:val="21"/>
        </w:rPr>
        <w:t>.</w:t>
      </w:r>
      <w:r w:rsidRPr="00087953">
        <w:rPr>
          <w:sz w:val="21"/>
          <w:szCs w:val="21"/>
        </w:rPr>
        <w:tab/>
      </w:r>
      <w:r w:rsidR="00B336CA" w:rsidRPr="00087953">
        <w:rPr>
          <w:sz w:val="21"/>
          <w:szCs w:val="21"/>
          <w:u w:val="single"/>
        </w:rPr>
        <w:t>Reporting</w:t>
      </w:r>
      <w:r w:rsidR="00B336CA">
        <w:rPr>
          <w:sz w:val="21"/>
          <w:szCs w:val="21"/>
          <w:u w:val="single"/>
        </w:rPr>
        <w:t>/Deliverables</w:t>
      </w:r>
    </w:p>
    <w:p w14:paraId="782D9CAB" w14:textId="77777777" w:rsidR="00E30608" w:rsidRPr="00087953" w:rsidRDefault="00E30608" w:rsidP="00BD7255">
      <w:pPr>
        <w:jc w:val="both"/>
        <w:rPr>
          <w:sz w:val="21"/>
          <w:szCs w:val="21"/>
        </w:rPr>
      </w:pPr>
    </w:p>
    <w:p w14:paraId="08E04E80" w14:textId="67D77B56" w:rsidR="00B336CA" w:rsidRDefault="00B336CA" w:rsidP="00BD7255">
      <w:pPr>
        <w:ind w:left="720"/>
        <w:jc w:val="both"/>
        <w:rPr>
          <w:sz w:val="21"/>
          <w:szCs w:val="21"/>
        </w:rPr>
      </w:pPr>
      <w:r w:rsidRPr="000A53AD">
        <w:rPr>
          <w:sz w:val="21"/>
          <w:szCs w:val="21"/>
        </w:rPr>
        <w:t xml:space="preserve">The </w:t>
      </w:r>
      <w:r w:rsidR="00961766">
        <w:rPr>
          <w:sz w:val="21"/>
          <w:szCs w:val="21"/>
        </w:rPr>
        <w:t>Candidate</w:t>
      </w:r>
      <w:r w:rsidRPr="000A53AD">
        <w:rPr>
          <w:sz w:val="21"/>
          <w:szCs w:val="21"/>
        </w:rPr>
        <w:t xml:space="preserve"> will submit progress report</w:t>
      </w:r>
      <w:r w:rsidR="007D3973">
        <w:rPr>
          <w:sz w:val="21"/>
          <w:szCs w:val="21"/>
        </w:rPr>
        <w:t>(s) and a final report</w:t>
      </w:r>
      <w:r>
        <w:rPr>
          <w:sz w:val="21"/>
          <w:szCs w:val="21"/>
        </w:rPr>
        <w:t xml:space="preserve"> via email according to the schedule specified below.</w:t>
      </w:r>
    </w:p>
    <w:p w14:paraId="20303A13" w14:textId="77777777" w:rsidR="00B4796A" w:rsidRDefault="00B4796A" w:rsidP="00BD7255">
      <w:pPr>
        <w:ind w:left="720"/>
        <w:jc w:val="both"/>
        <w:rPr>
          <w:sz w:val="21"/>
          <w:szCs w:val="21"/>
        </w:rPr>
      </w:pPr>
      <w:bookmarkStart w:id="3" w:name="_Hlk129068909"/>
    </w:p>
    <w:tbl>
      <w:tblPr>
        <w:tblW w:w="6930" w:type="dxa"/>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1620"/>
      </w:tblGrid>
      <w:tr w:rsidR="00B4796A" w:rsidRPr="009D49FE" w14:paraId="5A40693C" w14:textId="77777777" w:rsidTr="005E2D73">
        <w:tc>
          <w:tcPr>
            <w:tcW w:w="5310" w:type="dxa"/>
            <w:shd w:val="clear" w:color="auto" w:fill="auto"/>
            <w:vAlign w:val="center"/>
          </w:tcPr>
          <w:p w14:paraId="7530BFDE" w14:textId="77777777" w:rsidR="00B4796A" w:rsidRPr="009D49FE" w:rsidRDefault="00B4796A" w:rsidP="00BD7255">
            <w:pPr>
              <w:jc w:val="both"/>
              <w:rPr>
                <w:rFonts w:eastAsia="Calibri"/>
                <w:sz w:val="21"/>
                <w:szCs w:val="21"/>
                <w:highlight w:val="yellow"/>
              </w:rPr>
            </w:pPr>
            <w:r w:rsidRPr="009D49FE">
              <w:rPr>
                <w:rFonts w:eastAsia="Calibri"/>
                <w:sz w:val="21"/>
                <w:szCs w:val="21"/>
                <w:highlight w:val="yellow"/>
              </w:rPr>
              <w:t xml:space="preserve">6 months from </w:t>
            </w:r>
            <w:r w:rsidR="005E2D73" w:rsidRPr="009D49FE">
              <w:rPr>
                <w:rFonts w:eastAsia="Calibri"/>
                <w:sz w:val="21"/>
                <w:szCs w:val="21"/>
                <w:highlight w:val="yellow"/>
              </w:rPr>
              <w:t>the date</w:t>
            </w:r>
            <w:r w:rsidRPr="009D49FE">
              <w:rPr>
                <w:rFonts w:eastAsia="Calibri"/>
                <w:sz w:val="21"/>
                <w:szCs w:val="21"/>
                <w:highlight w:val="yellow"/>
              </w:rPr>
              <w:t xml:space="preserve"> of contract</w:t>
            </w:r>
            <w:r w:rsidR="005E2D73" w:rsidRPr="009D49FE">
              <w:rPr>
                <w:rFonts w:eastAsia="Calibri"/>
                <w:sz w:val="21"/>
                <w:szCs w:val="21"/>
                <w:highlight w:val="yellow"/>
              </w:rPr>
              <w:t xml:space="preserve"> execution</w:t>
            </w:r>
          </w:p>
        </w:tc>
        <w:tc>
          <w:tcPr>
            <w:tcW w:w="1620" w:type="dxa"/>
            <w:shd w:val="clear" w:color="auto" w:fill="auto"/>
            <w:vAlign w:val="center"/>
          </w:tcPr>
          <w:p w14:paraId="6A3DA719" w14:textId="77777777" w:rsidR="00B4796A" w:rsidRPr="009D49FE" w:rsidRDefault="00B4796A" w:rsidP="00BD7255">
            <w:pPr>
              <w:jc w:val="both"/>
              <w:rPr>
                <w:rFonts w:eastAsia="Calibri"/>
                <w:sz w:val="21"/>
                <w:szCs w:val="21"/>
                <w:highlight w:val="yellow"/>
              </w:rPr>
            </w:pPr>
            <w:r w:rsidRPr="009D49FE">
              <w:rPr>
                <w:rFonts w:eastAsia="Calibri"/>
                <w:sz w:val="21"/>
                <w:szCs w:val="21"/>
                <w:highlight w:val="yellow"/>
              </w:rPr>
              <w:t>Progress Report</w:t>
            </w:r>
          </w:p>
        </w:tc>
      </w:tr>
      <w:tr w:rsidR="00B4796A" w:rsidRPr="009D49FE" w14:paraId="4476F443" w14:textId="77777777" w:rsidTr="005E2D73">
        <w:tc>
          <w:tcPr>
            <w:tcW w:w="5310" w:type="dxa"/>
            <w:shd w:val="clear" w:color="auto" w:fill="auto"/>
            <w:vAlign w:val="center"/>
          </w:tcPr>
          <w:p w14:paraId="74120600" w14:textId="77777777" w:rsidR="00B4796A" w:rsidRPr="009D49FE" w:rsidRDefault="00B4796A" w:rsidP="00BD7255">
            <w:pPr>
              <w:jc w:val="both"/>
              <w:rPr>
                <w:rFonts w:eastAsia="Calibri"/>
                <w:sz w:val="21"/>
                <w:szCs w:val="21"/>
                <w:highlight w:val="yellow"/>
              </w:rPr>
            </w:pPr>
            <w:r w:rsidRPr="009D49FE">
              <w:rPr>
                <w:rFonts w:eastAsia="Calibri"/>
                <w:sz w:val="21"/>
                <w:szCs w:val="21"/>
                <w:highlight w:val="yellow"/>
              </w:rPr>
              <w:t xml:space="preserve">12 months (plus 90 days) from </w:t>
            </w:r>
            <w:r w:rsidR="005E2D73" w:rsidRPr="009D49FE">
              <w:rPr>
                <w:rFonts w:eastAsia="Calibri"/>
                <w:sz w:val="21"/>
                <w:szCs w:val="21"/>
                <w:highlight w:val="yellow"/>
              </w:rPr>
              <w:t xml:space="preserve">the date </w:t>
            </w:r>
            <w:r w:rsidRPr="009D49FE">
              <w:rPr>
                <w:rFonts w:eastAsia="Calibri"/>
                <w:sz w:val="21"/>
                <w:szCs w:val="21"/>
                <w:highlight w:val="yellow"/>
              </w:rPr>
              <w:t>of contract</w:t>
            </w:r>
            <w:r w:rsidR="005E2D73" w:rsidRPr="009D49FE">
              <w:rPr>
                <w:rFonts w:eastAsia="Calibri"/>
                <w:sz w:val="21"/>
                <w:szCs w:val="21"/>
                <w:highlight w:val="yellow"/>
              </w:rPr>
              <w:t xml:space="preserve"> execution</w:t>
            </w:r>
          </w:p>
        </w:tc>
        <w:tc>
          <w:tcPr>
            <w:tcW w:w="1620" w:type="dxa"/>
            <w:shd w:val="clear" w:color="auto" w:fill="auto"/>
            <w:vAlign w:val="center"/>
          </w:tcPr>
          <w:p w14:paraId="727D1AB8" w14:textId="77777777" w:rsidR="00B4796A" w:rsidRPr="009D49FE" w:rsidRDefault="00B4796A" w:rsidP="00BD7255">
            <w:pPr>
              <w:jc w:val="both"/>
              <w:rPr>
                <w:rFonts w:eastAsia="Calibri"/>
                <w:sz w:val="21"/>
                <w:szCs w:val="21"/>
                <w:highlight w:val="yellow"/>
              </w:rPr>
            </w:pPr>
            <w:r w:rsidRPr="009D49FE">
              <w:rPr>
                <w:rFonts w:eastAsia="Calibri"/>
                <w:sz w:val="21"/>
                <w:szCs w:val="21"/>
                <w:highlight w:val="yellow"/>
              </w:rPr>
              <w:t>Final Report</w:t>
            </w:r>
          </w:p>
        </w:tc>
      </w:tr>
    </w:tbl>
    <w:p w14:paraId="22858C14" w14:textId="77777777" w:rsidR="00B336CA" w:rsidRPr="009D49FE" w:rsidRDefault="00B336CA" w:rsidP="00BD7255">
      <w:pPr>
        <w:ind w:left="720"/>
        <w:jc w:val="both"/>
        <w:rPr>
          <w:sz w:val="21"/>
          <w:szCs w:val="21"/>
          <w:highlight w:val="yellow"/>
        </w:rPr>
      </w:pPr>
    </w:p>
    <w:tbl>
      <w:tblPr>
        <w:tblW w:w="6930" w:type="dxa"/>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1620"/>
      </w:tblGrid>
      <w:tr w:rsidR="008C5569" w:rsidRPr="009D49FE" w14:paraId="66971F1E" w14:textId="77777777" w:rsidTr="005E2D73">
        <w:tc>
          <w:tcPr>
            <w:tcW w:w="5310" w:type="dxa"/>
            <w:shd w:val="clear" w:color="auto" w:fill="auto"/>
            <w:vAlign w:val="center"/>
          </w:tcPr>
          <w:p w14:paraId="785B97A8" w14:textId="77777777" w:rsidR="008C5569" w:rsidRPr="009D49FE" w:rsidRDefault="008C5569" w:rsidP="00731746">
            <w:pPr>
              <w:jc w:val="both"/>
              <w:rPr>
                <w:rFonts w:eastAsia="Calibri"/>
                <w:sz w:val="21"/>
                <w:szCs w:val="21"/>
                <w:highlight w:val="yellow"/>
              </w:rPr>
            </w:pPr>
            <w:r w:rsidRPr="009D49FE">
              <w:rPr>
                <w:rFonts w:eastAsia="Calibri"/>
                <w:sz w:val="21"/>
                <w:szCs w:val="21"/>
                <w:highlight w:val="yellow"/>
              </w:rPr>
              <w:t xml:space="preserve">12 months from </w:t>
            </w:r>
            <w:r w:rsidR="005E2D73" w:rsidRPr="009D49FE">
              <w:rPr>
                <w:rFonts w:eastAsia="Calibri"/>
                <w:sz w:val="21"/>
                <w:szCs w:val="21"/>
                <w:highlight w:val="yellow"/>
              </w:rPr>
              <w:t xml:space="preserve">the date </w:t>
            </w:r>
            <w:r w:rsidRPr="009D49FE">
              <w:rPr>
                <w:rFonts w:eastAsia="Calibri"/>
                <w:sz w:val="21"/>
                <w:szCs w:val="21"/>
                <w:highlight w:val="yellow"/>
              </w:rPr>
              <w:t>of contract</w:t>
            </w:r>
            <w:r w:rsidR="005E2D73" w:rsidRPr="009D49FE">
              <w:rPr>
                <w:rFonts w:eastAsia="Calibri"/>
                <w:sz w:val="21"/>
                <w:szCs w:val="21"/>
                <w:highlight w:val="yellow"/>
              </w:rPr>
              <w:t xml:space="preserve"> execution</w:t>
            </w:r>
          </w:p>
        </w:tc>
        <w:tc>
          <w:tcPr>
            <w:tcW w:w="1620" w:type="dxa"/>
            <w:shd w:val="clear" w:color="auto" w:fill="auto"/>
            <w:vAlign w:val="center"/>
          </w:tcPr>
          <w:p w14:paraId="6CD5F14E" w14:textId="77777777" w:rsidR="008C5569" w:rsidRPr="009D49FE" w:rsidRDefault="008C5569" w:rsidP="00731746">
            <w:pPr>
              <w:jc w:val="both"/>
              <w:rPr>
                <w:rFonts w:eastAsia="Calibri"/>
                <w:sz w:val="21"/>
                <w:szCs w:val="21"/>
                <w:highlight w:val="yellow"/>
              </w:rPr>
            </w:pPr>
            <w:r w:rsidRPr="009D49FE">
              <w:rPr>
                <w:rFonts w:eastAsia="Calibri"/>
                <w:sz w:val="21"/>
                <w:szCs w:val="21"/>
                <w:highlight w:val="yellow"/>
              </w:rPr>
              <w:t>Progress Report</w:t>
            </w:r>
          </w:p>
        </w:tc>
      </w:tr>
      <w:tr w:rsidR="008C5569" w:rsidRPr="009D49FE" w14:paraId="633276DC" w14:textId="77777777" w:rsidTr="005E2D73">
        <w:tc>
          <w:tcPr>
            <w:tcW w:w="5310" w:type="dxa"/>
            <w:shd w:val="clear" w:color="auto" w:fill="auto"/>
            <w:vAlign w:val="center"/>
          </w:tcPr>
          <w:p w14:paraId="4E919D63" w14:textId="77777777" w:rsidR="008C5569" w:rsidRPr="009D49FE" w:rsidRDefault="008C5569" w:rsidP="00731746">
            <w:pPr>
              <w:jc w:val="both"/>
              <w:rPr>
                <w:rFonts w:eastAsia="Calibri"/>
                <w:sz w:val="21"/>
                <w:szCs w:val="21"/>
                <w:highlight w:val="yellow"/>
              </w:rPr>
            </w:pPr>
            <w:r w:rsidRPr="009D49FE">
              <w:rPr>
                <w:rFonts w:eastAsia="Calibri"/>
                <w:sz w:val="21"/>
                <w:szCs w:val="21"/>
                <w:highlight w:val="yellow"/>
              </w:rPr>
              <w:t xml:space="preserve">24 months (plus 90 days) from </w:t>
            </w:r>
            <w:r w:rsidR="005E2D73" w:rsidRPr="009D49FE">
              <w:rPr>
                <w:rFonts w:eastAsia="Calibri"/>
                <w:sz w:val="21"/>
                <w:szCs w:val="21"/>
                <w:highlight w:val="yellow"/>
              </w:rPr>
              <w:t xml:space="preserve">the date </w:t>
            </w:r>
            <w:r w:rsidRPr="009D49FE">
              <w:rPr>
                <w:rFonts w:eastAsia="Calibri"/>
                <w:sz w:val="21"/>
                <w:szCs w:val="21"/>
                <w:highlight w:val="yellow"/>
              </w:rPr>
              <w:t>of contract</w:t>
            </w:r>
            <w:r w:rsidR="005E2D73" w:rsidRPr="009D49FE">
              <w:rPr>
                <w:rFonts w:eastAsia="Calibri"/>
                <w:sz w:val="21"/>
                <w:szCs w:val="21"/>
                <w:highlight w:val="yellow"/>
              </w:rPr>
              <w:t xml:space="preserve"> execution</w:t>
            </w:r>
          </w:p>
        </w:tc>
        <w:tc>
          <w:tcPr>
            <w:tcW w:w="1620" w:type="dxa"/>
            <w:shd w:val="clear" w:color="auto" w:fill="auto"/>
            <w:vAlign w:val="center"/>
          </w:tcPr>
          <w:p w14:paraId="434FB07D" w14:textId="77777777" w:rsidR="008C5569" w:rsidRPr="009D49FE" w:rsidRDefault="008C5569" w:rsidP="00731746">
            <w:pPr>
              <w:jc w:val="both"/>
              <w:rPr>
                <w:rFonts w:eastAsia="Calibri"/>
                <w:sz w:val="21"/>
                <w:szCs w:val="21"/>
                <w:highlight w:val="yellow"/>
              </w:rPr>
            </w:pPr>
            <w:r w:rsidRPr="009D49FE">
              <w:rPr>
                <w:rFonts w:eastAsia="Calibri"/>
                <w:sz w:val="21"/>
                <w:szCs w:val="21"/>
                <w:highlight w:val="yellow"/>
              </w:rPr>
              <w:t>Final Report</w:t>
            </w:r>
          </w:p>
        </w:tc>
      </w:tr>
      <w:bookmarkEnd w:id="3"/>
    </w:tbl>
    <w:p w14:paraId="2206D2C1" w14:textId="77777777" w:rsidR="008C5569" w:rsidRPr="009D49FE" w:rsidRDefault="008C5569" w:rsidP="00BD7255">
      <w:pPr>
        <w:ind w:left="720"/>
        <w:jc w:val="both"/>
        <w:rPr>
          <w:sz w:val="21"/>
          <w:szCs w:val="21"/>
          <w:highlight w:val="yellow"/>
        </w:rPr>
      </w:pPr>
    </w:p>
    <w:tbl>
      <w:tblPr>
        <w:tblW w:w="6930" w:type="dxa"/>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1620"/>
      </w:tblGrid>
      <w:tr w:rsidR="008C5569" w:rsidRPr="009D49FE" w14:paraId="3F8E511A" w14:textId="77777777" w:rsidTr="005E2D73">
        <w:tc>
          <w:tcPr>
            <w:tcW w:w="5310" w:type="dxa"/>
            <w:shd w:val="clear" w:color="auto" w:fill="auto"/>
            <w:vAlign w:val="center"/>
          </w:tcPr>
          <w:p w14:paraId="7AD0011D" w14:textId="77777777" w:rsidR="008C5569" w:rsidRPr="009D49FE" w:rsidRDefault="008C5569" w:rsidP="008C5569">
            <w:pPr>
              <w:jc w:val="both"/>
              <w:rPr>
                <w:rFonts w:eastAsia="Calibri"/>
                <w:sz w:val="21"/>
                <w:szCs w:val="21"/>
                <w:highlight w:val="yellow"/>
              </w:rPr>
            </w:pPr>
            <w:r w:rsidRPr="009D49FE">
              <w:rPr>
                <w:rFonts w:eastAsia="Calibri"/>
                <w:sz w:val="21"/>
                <w:szCs w:val="21"/>
                <w:highlight w:val="yellow"/>
              </w:rPr>
              <w:t xml:space="preserve">12 months from </w:t>
            </w:r>
            <w:r w:rsidR="005E2D73" w:rsidRPr="009D49FE">
              <w:rPr>
                <w:rFonts w:eastAsia="Calibri"/>
                <w:sz w:val="21"/>
                <w:szCs w:val="21"/>
                <w:highlight w:val="yellow"/>
              </w:rPr>
              <w:t xml:space="preserve">the date </w:t>
            </w:r>
            <w:r w:rsidRPr="009D49FE">
              <w:rPr>
                <w:rFonts w:eastAsia="Calibri"/>
                <w:sz w:val="21"/>
                <w:szCs w:val="21"/>
                <w:highlight w:val="yellow"/>
              </w:rPr>
              <w:t>of contract</w:t>
            </w:r>
            <w:r w:rsidR="005E2D73" w:rsidRPr="009D49FE">
              <w:rPr>
                <w:rFonts w:eastAsia="Calibri"/>
                <w:sz w:val="21"/>
                <w:szCs w:val="21"/>
                <w:highlight w:val="yellow"/>
              </w:rPr>
              <w:t xml:space="preserve"> execution</w:t>
            </w:r>
          </w:p>
        </w:tc>
        <w:tc>
          <w:tcPr>
            <w:tcW w:w="1620" w:type="dxa"/>
            <w:shd w:val="clear" w:color="auto" w:fill="auto"/>
            <w:vAlign w:val="center"/>
          </w:tcPr>
          <w:p w14:paraId="18C7AEEC" w14:textId="77777777" w:rsidR="008C5569" w:rsidRPr="009D49FE" w:rsidRDefault="008C5569" w:rsidP="008C5569">
            <w:pPr>
              <w:jc w:val="both"/>
              <w:rPr>
                <w:rFonts w:eastAsia="Calibri"/>
                <w:sz w:val="21"/>
                <w:szCs w:val="21"/>
                <w:highlight w:val="yellow"/>
              </w:rPr>
            </w:pPr>
            <w:r w:rsidRPr="009D49FE">
              <w:rPr>
                <w:rFonts w:eastAsia="Calibri"/>
                <w:sz w:val="21"/>
                <w:szCs w:val="21"/>
                <w:highlight w:val="yellow"/>
              </w:rPr>
              <w:t>Progress Report</w:t>
            </w:r>
          </w:p>
        </w:tc>
      </w:tr>
      <w:tr w:rsidR="008C5569" w:rsidRPr="009D49FE" w14:paraId="28722A6C" w14:textId="77777777" w:rsidTr="005E2D73">
        <w:tc>
          <w:tcPr>
            <w:tcW w:w="5310" w:type="dxa"/>
            <w:shd w:val="clear" w:color="auto" w:fill="auto"/>
            <w:vAlign w:val="center"/>
          </w:tcPr>
          <w:p w14:paraId="51CA2338" w14:textId="77777777" w:rsidR="008C5569" w:rsidRPr="009D49FE" w:rsidRDefault="008C5569" w:rsidP="008C5569">
            <w:pPr>
              <w:jc w:val="both"/>
              <w:rPr>
                <w:rFonts w:eastAsia="Calibri"/>
                <w:sz w:val="21"/>
                <w:szCs w:val="21"/>
                <w:highlight w:val="yellow"/>
              </w:rPr>
            </w:pPr>
            <w:r w:rsidRPr="009D49FE">
              <w:rPr>
                <w:rFonts w:eastAsia="Calibri"/>
                <w:sz w:val="21"/>
                <w:szCs w:val="21"/>
                <w:highlight w:val="yellow"/>
              </w:rPr>
              <w:t xml:space="preserve">24 months from </w:t>
            </w:r>
            <w:r w:rsidR="005E2D73" w:rsidRPr="009D49FE">
              <w:rPr>
                <w:rFonts w:eastAsia="Calibri"/>
                <w:sz w:val="21"/>
                <w:szCs w:val="21"/>
                <w:highlight w:val="yellow"/>
              </w:rPr>
              <w:t>the date</w:t>
            </w:r>
            <w:r w:rsidRPr="009D49FE">
              <w:rPr>
                <w:rFonts w:eastAsia="Calibri"/>
                <w:sz w:val="21"/>
                <w:szCs w:val="21"/>
                <w:highlight w:val="yellow"/>
              </w:rPr>
              <w:t xml:space="preserve"> of contract</w:t>
            </w:r>
            <w:r w:rsidR="005E2D73" w:rsidRPr="009D49FE">
              <w:rPr>
                <w:rFonts w:eastAsia="Calibri"/>
                <w:sz w:val="21"/>
                <w:szCs w:val="21"/>
                <w:highlight w:val="yellow"/>
              </w:rPr>
              <w:t xml:space="preserve"> execution</w:t>
            </w:r>
          </w:p>
        </w:tc>
        <w:tc>
          <w:tcPr>
            <w:tcW w:w="1620" w:type="dxa"/>
            <w:shd w:val="clear" w:color="auto" w:fill="auto"/>
            <w:vAlign w:val="center"/>
          </w:tcPr>
          <w:p w14:paraId="52B5EDD7" w14:textId="77777777" w:rsidR="008C5569" w:rsidRPr="009D49FE" w:rsidRDefault="008C5569" w:rsidP="008C5569">
            <w:pPr>
              <w:jc w:val="both"/>
              <w:rPr>
                <w:rFonts w:eastAsia="Calibri"/>
                <w:sz w:val="21"/>
                <w:szCs w:val="21"/>
                <w:highlight w:val="yellow"/>
              </w:rPr>
            </w:pPr>
            <w:r w:rsidRPr="009D49FE">
              <w:rPr>
                <w:rFonts w:eastAsia="Calibri"/>
                <w:sz w:val="21"/>
                <w:szCs w:val="21"/>
                <w:highlight w:val="yellow"/>
              </w:rPr>
              <w:t>Progress Report</w:t>
            </w:r>
          </w:p>
        </w:tc>
      </w:tr>
      <w:tr w:rsidR="008C5569" w:rsidRPr="00034088" w14:paraId="7854F0E7" w14:textId="77777777" w:rsidTr="005E2D73">
        <w:tc>
          <w:tcPr>
            <w:tcW w:w="5310" w:type="dxa"/>
            <w:shd w:val="clear" w:color="auto" w:fill="auto"/>
            <w:vAlign w:val="center"/>
          </w:tcPr>
          <w:p w14:paraId="3ED2387E" w14:textId="77777777" w:rsidR="008C5569" w:rsidRPr="009D49FE" w:rsidRDefault="008C5569" w:rsidP="008C5569">
            <w:pPr>
              <w:jc w:val="both"/>
              <w:rPr>
                <w:rFonts w:eastAsia="Calibri"/>
                <w:sz w:val="21"/>
                <w:szCs w:val="21"/>
                <w:highlight w:val="yellow"/>
              </w:rPr>
            </w:pPr>
            <w:r w:rsidRPr="009D49FE">
              <w:rPr>
                <w:rFonts w:eastAsia="Calibri"/>
                <w:sz w:val="21"/>
                <w:szCs w:val="21"/>
                <w:highlight w:val="yellow"/>
              </w:rPr>
              <w:t xml:space="preserve">36 months (plus 90 days) from </w:t>
            </w:r>
            <w:r w:rsidR="007D3973" w:rsidRPr="009D49FE">
              <w:rPr>
                <w:rFonts w:eastAsia="Calibri"/>
                <w:sz w:val="21"/>
                <w:szCs w:val="21"/>
                <w:highlight w:val="yellow"/>
              </w:rPr>
              <w:t xml:space="preserve">the date </w:t>
            </w:r>
            <w:r w:rsidRPr="009D49FE">
              <w:rPr>
                <w:rFonts w:eastAsia="Calibri"/>
                <w:sz w:val="21"/>
                <w:szCs w:val="21"/>
                <w:highlight w:val="yellow"/>
              </w:rPr>
              <w:t>of contract</w:t>
            </w:r>
            <w:r w:rsidR="005E2D73" w:rsidRPr="009D49FE">
              <w:rPr>
                <w:rFonts w:eastAsia="Calibri"/>
                <w:sz w:val="21"/>
                <w:szCs w:val="21"/>
                <w:highlight w:val="yellow"/>
              </w:rPr>
              <w:t xml:space="preserve"> execution</w:t>
            </w:r>
          </w:p>
        </w:tc>
        <w:tc>
          <w:tcPr>
            <w:tcW w:w="1620" w:type="dxa"/>
            <w:shd w:val="clear" w:color="auto" w:fill="auto"/>
            <w:vAlign w:val="center"/>
          </w:tcPr>
          <w:p w14:paraId="21CE09A6" w14:textId="77777777" w:rsidR="008C5569" w:rsidRPr="00034088" w:rsidRDefault="008C5569" w:rsidP="008C5569">
            <w:pPr>
              <w:jc w:val="both"/>
              <w:rPr>
                <w:rFonts w:eastAsia="Calibri"/>
                <w:sz w:val="21"/>
                <w:szCs w:val="21"/>
              </w:rPr>
            </w:pPr>
            <w:r w:rsidRPr="009D49FE">
              <w:rPr>
                <w:rFonts w:eastAsia="Calibri"/>
                <w:sz w:val="21"/>
                <w:szCs w:val="21"/>
                <w:highlight w:val="yellow"/>
              </w:rPr>
              <w:t>Final Report</w:t>
            </w:r>
          </w:p>
        </w:tc>
      </w:tr>
    </w:tbl>
    <w:p w14:paraId="6DAAD8AF" w14:textId="77777777" w:rsidR="008C5569" w:rsidRDefault="008C5569" w:rsidP="008C5569">
      <w:pPr>
        <w:jc w:val="both"/>
        <w:rPr>
          <w:sz w:val="21"/>
          <w:szCs w:val="21"/>
        </w:rPr>
      </w:pPr>
    </w:p>
    <w:p w14:paraId="4E479AB3" w14:textId="77777777" w:rsidR="00B336CA" w:rsidRPr="000A53AD" w:rsidRDefault="00B336CA" w:rsidP="00BD7255">
      <w:pPr>
        <w:ind w:left="720"/>
        <w:jc w:val="both"/>
        <w:rPr>
          <w:sz w:val="21"/>
          <w:szCs w:val="21"/>
        </w:rPr>
      </w:pPr>
      <w:r>
        <w:rPr>
          <w:sz w:val="21"/>
          <w:szCs w:val="21"/>
        </w:rPr>
        <w:t xml:space="preserve">The </w:t>
      </w:r>
      <w:r w:rsidRPr="000A53AD">
        <w:rPr>
          <w:sz w:val="21"/>
          <w:szCs w:val="21"/>
        </w:rPr>
        <w:t>report</w:t>
      </w:r>
      <w:r>
        <w:rPr>
          <w:sz w:val="21"/>
          <w:szCs w:val="21"/>
        </w:rPr>
        <w:t>s must be</w:t>
      </w:r>
      <w:r w:rsidRPr="000A53AD">
        <w:rPr>
          <w:sz w:val="21"/>
          <w:szCs w:val="21"/>
        </w:rPr>
        <w:t xml:space="preserve"> in a format </w:t>
      </w:r>
      <w:r w:rsidR="00C36B11">
        <w:rPr>
          <w:sz w:val="21"/>
          <w:szCs w:val="21"/>
        </w:rPr>
        <w:t>specified</w:t>
      </w:r>
      <w:r w:rsidRPr="000A53AD">
        <w:rPr>
          <w:sz w:val="21"/>
          <w:szCs w:val="21"/>
        </w:rPr>
        <w:t xml:space="preserve"> by the </w:t>
      </w:r>
      <w:r w:rsidR="00C36B11">
        <w:rPr>
          <w:sz w:val="21"/>
          <w:szCs w:val="21"/>
        </w:rPr>
        <w:t xml:space="preserve">AASM </w:t>
      </w:r>
      <w:r w:rsidRPr="000A53AD">
        <w:rPr>
          <w:sz w:val="21"/>
          <w:szCs w:val="21"/>
        </w:rPr>
        <w:t xml:space="preserve">Foundation. </w:t>
      </w:r>
      <w:proofErr w:type="gramStart"/>
      <w:r w:rsidRPr="000A53AD">
        <w:rPr>
          <w:sz w:val="21"/>
          <w:szCs w:val="21"/>
        </w:rPr>
        <w:t>Any and all</w:t>
      </w:r>
      <w:proofErr w:type="gramEnd"/>
      <w:r w:rsidRPr="000A53AD">
        <w:rPr>
          <w:sz w:val="21"/>
          <w:szCs w:val="21"/>
        </w:rPr>
        <w:t xml:space="preserve"> reports must address the goals and projected </w:t>
      </w:r>
      <w:r w:rsidR="00C36B11" w:rsidRPr="000A53AD">
        <w:rPr>
          <w:sz w:val="21"/>
          <w:szCs w:val="21"/>
        </w:rPr>
        <w:t>accomplishments</w:t>
      </w:r>
      <w:r w:rsidRPr="000A53AD">
        <w:rPr>
          <w:sz w:val="21"/>
          <w:szCs w:val="21"/>
        </w:rPr>
        <w:t xml:space="preserve"> or outcomes included in the original proposal</w:t>
      </w:r>
      <w:r>
        <w:rPr>
          <w:sz w:val="21"/>
          <w:szCs w:val="21"/>
        </w:rPr>
        <w:t xml:space="preserve"> in addition to an accounting of</w:t>
      </w:r>
      <w:r w:rsidRPr="000A53AD">
        <w:rPr>
          <w:sz w:val="21"/>
          <w:szCs w:val="21"/>
        </w:rPr>
        <w:t xml:space="preserve"> how </w:t>
      </w:r>
      <w:r w:rsidR="007C5882">
        <w:rPr>
          <w:sz w:val="21"/>
          <w:szCs w:val="21"/>
        </w:rPr>
        <w:t>grant</w:t>
      </w:r>
      <w:r w:rsidRPr="000A53AD">
        <w:rPr>
          <w:sz w:val="21"/>
          <w:szCs w:val="21"/>
        </w:rPr>
        <w:t xml:space="preserve"> funds were spent</w:t>
      </w:r>
      <w:r>
        <w:rPr>
          <w:sz w:val="21"/>
          <w:szCs w:val="21"/>
        </w:rPr>
        <w:t xml:space="preserve"> during the reporting period</w:t>
      </w:r>
      <w:r w:rsidRPr="000A53AD">
        <w:rPr>
          <w:sz w:val="21"/>
          <w:szCs w:val="21"/>
        </w:rPr>
        <w:t>.</w:t>
      </w:r>
    </w:p>
    <w:p w14:paraId="2C0698E0" w14:textId="77777777" w:rsidR="00B336CA" w:rsidRPr="000A53AD" w:rsidRDefault="00B336CA" w:rsidP="00BD7255">
      <w:pPr>
        <w:ind w:left="720"/>
        <w:jc w:val="both"/>
        <w:rPr>
          <w:sz w:val="21"/>
          <w:szCs w:val="21"/>
        </w:rPr>
      </w:pPr>
    </w:p>
    <w:p w14:paraId="142386AB" w14:textId="62152B62" w:rsidR="00B336CA" w:rsidRDefault="00B336CA" w:rsidP="00BD7255">
      <w:pPr>
        <w:ind w:left="720"/>
        <w:jc w:val="both"/>
        <w:rPr>
          <w:sz w:val="21"/>
          <w:szCs w:val="21"/>
        </w:rPr>
      </w:pPr>
      <w:r w:rsidRPr="000A53AD">
        <w:rPr>
          <w:sz w:val="21"/>
          <w:szCs w:val="21"/>
        </w:rPr>
        <w:t xml:space="preserve">A final report summarizing the entire project must be submitted by the </w:t>
      </w:r>
      <w:r w:rsidR="00E055F8">
        <w:rPr>
          <w:sz w:val="21"/>
          <w:szCs w:val="21"/>
        </w:rPr>
        <w:t>Candidate</w:t>
      </w:r>
      <w:r w:rsidRPr="000A53AD">
        <w:rPr>
          <w:sz w:val="21"/>
          <w:szCs w:val="21"/>
        </w:rPr>
        <w:t xml:space="preserve"> within </w:t>
      </w:r>
      <w:r>
        <w:rPr>
          <w:sz w:val="21"/>
          <w:szCs w:val="21"/>
        </w:rPr>
        <w:t>9</w:t>
      </w:r>
      <w:r w:rsidRPr="000A53AD">
        <w:rPr>
          <w:sz w:val="21"/>
          <w:szCs w:val="21"/>
        </w:rPr>
        <w:t xml:space="preserve">0 days following the end of the contract term or upon termination of the </w:t>
      </w:r>
      <w:r w:rsidR="007C5882">
        <w:rPr>
          <w:sz w:val="21"/>
          <w:szCs w:val="21"/>
        </w:rPr>
        <w:t>grant</w:t>
      </w:r>
      <w:r w:rsidRPr="000A53AD">
        <w:rPr>
          <w:sz w:val="21"/>
          <w:szCs w:val="21"/>
        </w:rPr>
        <w:t xml:space="preserve">. Satisfactory completion of a </w:t>
      </w:r>
      <w:r w:rsidR="007C5882">
        <w:rPr>
          <w:sz w:val="21"/>
          <w:szCs w:val="21"/>
        </w:rPr>
        <w:t>grant</w:t>
      </w:r>
      <w:r w:rsidRPr="000A53AD">
        <w:rPr>
          <w:sz w:val="21"/>
          <w:szCs w:val="21"/>
        </w:rPr>
        <w:t xml:space="preserve"> will be contingent upon the receipt of such report.</w:t>
      </w:r>
    </w:p>
    <w:p w14:paraId="31F217ED" w14:textId="77777777" w:rsidR="001C46C5" w:rsidRDefault="001C46C5" w:rsidP="00BD7255">
      <w:pPr>
        <w:ind w:left="720"/>
        <w:jc w:val="both"/>
        <w:rPr>
          <w:sz w:val="21"/>
          <w:szCs w:val="21"/>
        </w:rPr>
      </w:pPr>
    </w:p>
    <w:p w14:paraId="2F8CB5B7" w14:textId="77777777" w:rsidR="003E5AA1" w:rsidRDefault="001C46C5" w:rsidP="00BD7255">
      <w:pPr>
        <w:ind w:left="720"/>
        <w:jc w:val="both"/>
        <w:rPr>
          <w:sz w:val="21"/>
          <w:szCs w:val="21"/>
        </w:rPr>
      </w:pPr>
      <w:bookmarkStart w:id="4" w:name="_Hlk129068929"/>
      <w:r w:rsidRPr="00F11BE3">
        <w:rPr>
          <w:sz w:val="21"/>
          <w:szCs w:val="21"/>
        </w:rPr>
        <w:t xml:space="preserve">Failure to submit completed </w:t>
      </w:r>
      <w:r w:rsidR="003E5AA1" w:rsidRPr="00F11BE3">
        <w:rPr>
          <w:sz w:val="21"/>
          <w:szCs w:val="21"/>
        </w:rPr>
        <w:t xml:space="preserve">progress and/or final </w:t>
      </w:r>
      <w:r w:rsidRPr="00F11BE3">
        <w:rPr>
          <w:sz w:val="21"/>
          <w:szCs w:val="21"/>
        </w:rPr>
        <w:t>reports</w:t>
      </w:r>
      <w:r w:rsidR="003E5AA1" w:rsidRPr="00F11BE3">
        <w:rPr>
          <w:sz w:val="21"/>
          <w:szCs w:val="21"/>
        </w:rPr>
        <w:t>,</w:t>
      </w:r>
      <w:r w:rsidRPr="00F11BE3">
        <w:rPr>
          <w:sz w:val="21"/>
          <w:szCs w:val="21"/>
        </w:rPr>
        <w:t xml:space="preserve"> according to the schedule above</w:t>
      </w:r>
      <w:r w:rsidR="003E5AA1" w:rsidRPr="00F11BE3">
        <w:rPr>
          <w:sz w:val="21"/>
          <w:szCs w:val="21"/>
        </w:rPr>
        <w:t>,</w:t>
      </w:r>
      <w:r w:rsidRPr="00F11BE3">
        <w:rPr>
          <w:sz w:val="21"/>
          <w:szCs w:val="21"/>
        </w:rPr>
        <w:t xml:space="preserve"> will result in</w:t>
      </w:r>
      <w:r w:rsidR="003E5AA1" w:rsidRPr="00F11BE3">
        <w:rPr>
          <w:sz w:val="21"/>
          <w:szCs w:val="21"/>
        </w:rPr>
        <w:t xml:space="preserve"> the AASM Foundation </w:t>
      </w:r>
      <w:r w:rsidR="00936065" w:rsidRPr="00F11BE3">
        <w:rPr>
          <w:sz w:val="21"/>
          <w:szCs w:val="21"/>
        </w:rPr>
        <w:t xml:space="preserve">applying the </w:t>
      </w:r>
      <w:r w:rsidR="003E5AA1" w:rsidRPr="00F11BE3">
        <w:rPr>
          <w:sz w:val="21"/>
          <w:szCs w:val="21"/>
        </w:rPr>
        <w:t>following penalties until all reporting is up to date:</w:t>
      </w:r>
    </w:p>
    <w:p w14:paraId="4424066C" w14:textId="77777777" w:rsidR="007073AC" w:rsidRPr="00F11BE3" w:rsidRDefault="007073AC" w:rsidP="00BD7255">
      <w:pPr>
        <w:ind w:left="720"/>
        <w:jc w:val="both"/>
        <w:rPr>
          <w:sz w:val="21"/>
          <w:szCs w:val="21"/>
        </w:rPr>
      </w:pPr>
    </w:p>
    <w:p w14:paraId="35172804" w14:textId="77777777" w:rsidR="003E5AA1" w:rsidRPr="00F11BE3" w:rsidRDefault="0017628C" w:rsidP="007073AC">
      <w:pPr>
        <w:numPr>
          <w:ilvl w:val="0"/>
          <w:numId w:val="18"/>
        </w:numPr>
        <w:ind w:left="1080"/>
        <w:jc w:val="both"/>
        <w:rPr>
          <w:sz w:val="21"/>
          <w:szCs w:val="21"/>
        </w:rPr>
      </w:pPr>
      <w:r w:rsidRPr="00F11BE3">
        <w:rPr>
          <w:sz w:val="21"/>
          <w:szCs w:val="21"/>
        </w:rPr>
        <w:t>Pending s</w:t>
      </w:r>
      <w:r w:rsidR="003E5AA1" w:rsidRPr="00F11BE3">
        <w:rPr>
          <w:sz w:val="21"/>
          <w:szCs w:val="21"/>
        </w:rPr>
        <w:t xml:space="preserve">cheduled payment(s) (see </w:t>
      </w:r>
      <w:r w:rsidR="00936065" w:rsidRPr="00F11BE3">
        <w:rPr>
          <w:sz w:val="21"/>
          <w:szCs w:val="21"/>
        </w:rPr>
        <w:t>S</w:t>
      </w:r>
      <w:r w:rsidR="003E5AA1" w:rsidRPr="00F11BE3">
        <w:rPr>
          <w:sz w:val="21"/>
          <w:szCs w:val="21"/>
        </w:rPr>
        <w:t>ection</w:t>
      </w:r>
      <w:r w:rsidR="00936065" w:rsidRPr="00F11BE3">
        <w:rPr>
          <w:sz w:val="21"/>
          <w:szCs w:val="21"/>
        </w:rPr>
        <w:t xml:space="preserve"> 24</w:t>
      </w:r>
      <w:r w:rsidR="003E5AA1" w:rsidRPr="00F11BE3">
        <w:rPr>
          <w:sz w:val="21"/>
          <w:szCs w:val="21"/>
        </w:rPr>
        <w:t>) will be withheld.</w:t>
      </w:r>
    </w:p>
    <w:p w14:paraId="5466DF91" w14:textId="04F6D7B4" w:rsidR="001C46C5" w:rsidRPr="00F11BE3" w:rsidRDefault="00444323" w:rsidP="007073AC">
      <w:pPr>
        <w:numPr>
          <w:ilvl w:val="0"/>
          <w:numId w:val="18"/>
        </w:numPr>
        <w:ind w:left="1080"/>
        <w:jc w:val="both"/>
        <w:rPr>
          <w:sz w:val="21"/>
          <w:szCs w:val="21"/>
        </w:rPr>
      </w:pPr>
      <w:proofErr w:type="gramStart"/>
      <w:r>
        <w:rPr>
          <w:sz w:val="21"/>
          <w:szCs w:val="21"/>
        </w:rPr>
        <w:t>Candidate</w:t>
      </w:r>
      <w:proofErr w:type="gramEnd"/>
      <w:r w:rsidR="003E5AA1" w:rsidRPr="00F11BE3">
        <w:rPr>
          <w:sz w:val="21"/>
          <w:szCs w:val="21"/>
        </w:rPr>
        <w:t xml:space="preserve"> will be ineligible to apply for future AASM Foundation funding opportunities.</w:t>
      </w:r>
    </w:p>
    <w:bookmarkEnd w:id="4"/>
    <w:p w14:paraId="099BADC6" w14:textId="77777777" w:rsidR="00B336CA" w:rsidRPr="000A53AD" w:rsidRDefault="00B336CA" w:rsidP="007073AC">
      <w:pPr>
        <w:ind w:left="1080"/>
        <w:jc w:val="both"/>
        <w:rPr>
          <w:sz w:val="21"/>
          <w:szCs w:val="21"/>
        </w:rPr>
      </w:pPr>
      <w:r w:rsidRPr="000A53AD">
        <w:rPr>
          <w:sz w:val="21"/>
          <w:szCs w:val="21"/>
        </w:rPr>
        <w:t xml:space="preserve"> </w:t>
      </w:r>
    </w:p>
    <w:p w14:paraId="34662E37" w14:textId="0CBDD8CE" w:rsidR="00E30608" w:rsidRPr="00087953" w:rsidRDefault="00E30608" w:rsidP="00BD7255">
      <w:pPr>
        <w:pStyle w:val="BodyTextIndent3"/>
        <w:jc w:val="both"/>
        <w:rPr>
          <w:sz w:val="21"/>
          <w:szCs w:val="21"/>
        </w:rPr>
      </w:pPr>
      <w:r w:rsidRPr="000A53AD">
        <w:rPr>
          <w:sz w:val="21"/>
          <w:szCs w:val="21"/>
        </w:rPr>
        <w:t xml:space="preserve">The </w:t>
      </w:r>
      <w:r w:rsidR="00444323">
        <w:rPr>
          <w:sz w:val="21"/>
          <w:szCs w:val="21"/>
        </w:rPr>
        <w:t>Candidate</w:t>
      </w:r>
      <w:r w:rsidR="00C36B11">
        <w:rPr>
          <w:sz w:val="21"/>
          <w:szCs w:val="21"/>
        </w:rPr>
        <w:t>,</w:t>
      </w:r>
      <w:r w:rsidRPr="000A53AD">
        <w:rPr>
          <w:sz w:val="21"/>
          <w:szCs w:val="21"/>
        </w:rPr>
        <w:t xml:space="preserve"> </w:t>
      </w:r>
      <w:r w:rsidR="009D49FE">
        <w:rPr>
          <w:sz w:val="21"/>
          <w:szCs w:val="21"/>
        </w:rPr>
        <w:t xml:space="preserve">during the project </w:t>
      </w:r>
      <w:r w:rsidR="005C7C5C">
        <w:rPr>
          <w:sz w:val="21"/>
          <w:szCs w:val="21"/>
        </w:rPr>
        <w:t>term</w:t>
      </w:r>
      <w:r w:rsidR="009D49FE">
        <w:rPr>
          <w:sz w:val="21"/>
          <w:szCs w:val="21"/>
        </w:rPr>
        <w:t xml:space="preserve"> or shortly after </w:t>
      </w:r>
      <w:r w:rsidRPr="000A53AD">
        <w:rPr>
          <w:sz w:val="21"/>
          <w:szCs w:val="21"/>
        </w:rPr>
        <w:t xml:space="preserve">the completion of the </w:t>
      </w:r>
      <w:r w:rsidR="007C5882">
        <w:rPr>
          <w:sz w:val="21"/>
          <w:szCs w:val="21"/>
        </w:rPr>
        <w:t>grant</w:t>
      </w:r>
      <w:r w:rsidR="00C36B11">
        <w:rPr>
          <w:sz w:val="21"/>
          <w:szCs w:val="21"/>
        </w:rPr>
        <w:t>,</w:t>
      </w:r>
      <w:r w:rsidRPr="000A53AD">
        <w:rPr>
          <w:sz w:val="21"/>
          <w:szCs w:val="21"/>
        </w:rPr>
        <w:t xml:space="preserve"> will submit an abstract for presentation to the Associated Professional Sleep Societies (APSS) Annual Meeting.</w:t>
      </w:r>
    </w:p>
    <w:p w14:paraId="4F07D10A" w14:textId="77777777" w:rsidR="00E30608" w:rsidRPr="00087953" w:rsidRDefault="00E30608" w:rsidP="00BD7255">
      <w:pPr>
        <w:ind w:left="720"/>
        <w:jc w:val="both"/>
        <w:rPr>
          <w:sz w:val="21"/>
          <w:szCs w:val="21"/>
        </w:rPr>
      </w:pPr>
    </w:p>
    <w:p w14:paraId="79EB5D66" w14:textId="4B775589" w:rsidR="00E30608" w:rsidRPr="00087953" w:rsidRDefault="00E30608" w:rsidP="00BD7255">
      <w:pPr>
        <w:ind w:left="720"/>
        <w:jc w:val="both"/>
        <w:rPr>
          <w:sz w:val="21"/>
          <w:szCs w:val="21"/>
        </w:rPr>
      </w:pPr>
      <w:r w:rsidRPr="00087953">
        <w:rPr>
          <w:sz w:val="21"/>
          <w:szCs w:val="21"/>
        </w:rPr>
        <w:t xml:space="preserve">Authorized representatives of the </w:t>
      </w:r>
      <w:r w:rsidR="00C36B11">
        <w:rPr>
          <w:sz w:val="21"/>
          <w:szCs w:val="21"/>
        </w:rPr>
        <w:t xml:space="preserve">AASM </w:t>
      </w:r>
      <w:r w:rsidRPr="00087953">
        <w:rPr>
          <w:sz w:val="21"/>
          <w:szCs w:val="21"/>
        </w:rPr>
        <w:t xml:space="preserve">Foundation have the right, at all reasonable times, to monitor or otherwise evaluate the work (including the review of client or patient records and discussions with staff) performed by the </w:t>
      </w:r>
      <w:r w:rsidR="00E055F8">
        <w:rPr>
          <w:sz w:val="21"/>
          <w:szCs w:val="21"/>
        </w:rPr>
        <w:t>Candidate</w:t>
      </w:r>
      <w:r w:rsidRPr="00087953">
        <w:rPr>
          <w:sz w:val="21"/>
          <w:szCs w:val="21"/>
        </w:rPr>
        <w:t xml:space="preserve"> and the premises on which the work is being performed. The </w:t>
      </w:r>
      <w:r w:rsidR="007C5882">
        <w:rPr>
          <w:sz w:val="21"/>
          <w:szCs w:val="21"/>
        </w:rPr>
        <w:t>Grant</w:t>
      </w:r>
      <w:r w:rsidR="00AE0549">
        <w:rPr>
          <w:sz w:val="21"/>
          <w:szCs w:val="21"/>
        </w:rPr>
        <w:t>ee</w:t>
      </w:r>
      <w:r w:rsidRPr="00087953">
        <w:rPr>
          <w:sz w:val="21"/>
          <w:szCs w:val="21"/>
        </w:rPr>
        <w:t xml:space="preserve"> and Principal Investigator</w:t>
      </w:r>
      <w:r w:rsidR="003714EA">
        <w:rPr>
          <w:sz w:val="21"/>
          <w:szCs w:val="21"/>
        </w:rPr>
        <w:t>, and Candidate</w:t>
      </w:r>
      <w:r w:rsidRPr="00087953">
        <w:rPr>
          <w:sz w:val="21"/>
          <w:szCs w:val="21"/>
        </w:rPr>
        <w:t xml:space="preserve"> will participate in any monitoring visits and provide reasonable access and assistance to the representatives. All monitoring visits and evaluations will be performed in such a manner to not unduly interfere with the work.</w:t>
      </w:r>
    </w:p>
    <w:p w14:paraId="556AFA0E" w14:textId="77777777" w:rsidR="00E30608" w:rsidRPr="00087953" w:rsidRDefault="00E30608" w:rsidP="00BD7255">
      <w:pPr>
        <w:ind w:left="720"/>
        <w:jc w:val="both"/>
        <w:rPr>
          <w:sz w:val="21"/>
          <w:szCs w:val="21"/>
        </w:rPr>
      </w:pPr>
    </w:p>
    <w:p w14:paraId="0407C96D" w14:textId="2F7953B7" w:rsidR="00E30608" w:rsidRPr="00087953" w:rsidRDefault="00E30608" w:rsidP="00BD7255">
      <w:pPr>
        <w:ind w:left="720"/>
        <w:jc w:val="both"/>
        <w:rPr>
          <w:sz w:val="21"/>
          <w:szCs w:val="21"/>
        </w:rPr>
      </w:pPr>
      <w:r w:rsidRPr="00087953">
        <w:rPr>
          <w:sz w:val="21"/>
          <w:szCs w:val="21"/>
        </w:rPr>
        <w:t xml:space="preserve">The </w:t>
      </w:r>
      <w:r w:rsidR="007C5882">
        <w:rPr>
          <w:sz w:val="21"/>
          <w:szCs w:val="21"/>
        </w:rPr>
        <w:t>Grant</w:t>
      </w:r>
      <w:r w:rsidR="00AE0549">
        <w:rPr>
          <w:sz w:val="21"/>
          <w:szCs w:val="21"/>
        </w:rPr>
        <w:t>ee</w:t>
      </w:r>
      <w:r w:rsidRPr="00087953">
        <w:rPr>
          <w:sz w:val="21"/>
          <w:szCs w:val="21"/>
        </w:rPr>
        <w:t xml:space="preserve"> and Principal Investigator</w:t>
      </w:r>
      <w:r w:rsidR="009C0E1E">
        <w:rPr>
          <w:sz w:val="21"/>
          <w:szCs w:val="21"/>
        </w:rPr>
        <w:t>, and Candidate</w:t>
      </w:r>
      <w:r w:rsidRPr="00087953">
        <w:rPr>
          <w:sz w:val="21"/>
          <w:szCs w:val="21"/>
        </w:rPr>
        <w:t xml:space="preserve"> shall give authorized representatives of the </w:t>
      </w:r>
      <w:r w:rsidR="00C36B11">
        <w:rPr>
          <w:sz w:val="21"/>
          <w:szCs w:val="21"/>
        </w:rPr>
        <w:t xml:space="preserve">AASM </w:t>
      </w:r>
      <w:r w:rsidRPr="00087953">
        <w:rPr>
          <w:sz w:val="21"/>
          <w:szCs w:val="21"/>
        </w:rPr>
        <w:t>Foundation access</w:t>
      </w:r>
      <w:r w:rsidR="00D47EA2">
        <w:rPr>
          <w:sz w:val="21"/>
          <w:szCs w:val="21"/>
        </w:rPr>
        <w:t>, at a mutually agreed upon time during normal business hours,</w:t>
      </w:r>
      <w:r w:rsidRPr="00087953">
        <w:rPr>
          <w:sz w:val="21"/>
          <w:szCs w:val="21"/>
        </w:rPr>
        <w:t xml:space="preserve"> to any pertinent books, documents, papers, client or patient records, and data</w:t>
      </w:r>
      <w:r w:rsidR="00D47EA2">
        <w:rPr>
          <w:sz w:val="21"/>
          <w:szCs w:val="21"/>
        </w:rPr>
        <w:t xml:space="preserve"> excluding any protected health information</w:t>
      </w:r>
      <w:r w:rsidRPr="00087953">
        <w:rPr>
          <w:sz w:val="21"/>
          <w:szCs w:val="21"/>
        </w:rPr>
        <w:t xml:space="preserve">, if any, for the purpose of making audit, examination, excerpts, and transcripts of transactions related to this contract. </w:t>
      </w:r>
      <w:r w:rsidR="00A130C5">
        <w:rPr>
          <w:sz w:val="21"/>
          <w:szCs w:val="21"/>
        </w:rPr>
        <w:t xml:space="preserve">Documentation containing any research subjects’ protected health information will be de-identified prior to copying. </w:t>
      </w:r>
      <w:r w:rsidRPr="00087953">
        <w:rPr>
          <w:sz w:val="21"/>
          <w:szCs w:val="21"/>
        </w:rPr>
        <w:t xml:space="preserve">Any deficiencies identified upon examination of these records will be conveyed in writing to the </w:t>
      </w:r>
      <w:r w:rsidR="007C5882">
        <w:rPr>
          <w:sz w:val="21"/>
          <w:szCs w:val="21"/>
        </w:rPr>
        <w:t>Grant</w:t>
      </w:r>
      <w:r w:rsidR="00AE0549">
        <w:rPr>
          <w:sz w:val="21"/>
          <w:szCs w:val="21"/>
        </w:rPr>
        <w:t>ee</w:t>
      </w:r>
      <w:r w:rsidR="009C0E1E">
        <w:rPr>
          <w:sz w:val="21"/>
          <w:szCs w:val="21"/>
        </w:rPr>
        <w:t>,</w:t>
      </w:r>
      <w:r w:rsidR="00A130C5">
        <w:rPr>
          <w:sz w:val="21"/>
          <w:szCs w:val="21"/>
        </w:rPr>
        <w:t xml:space="preserve"> the</w:t>
      </w:r>
      <w:r w:rsidRPr="00087953">
        <w:rPr>
          <w:sz w:val="21"/>
          <w:szCs w:val="21"/>
        </w:rPr>
        <w:t xml:space="preserve"> Principal Investigator</w:t>
      </w:r>
      <w:r w:rsidR="009C0E1E">
        <w:rPr>
          <w:sz w:val="21"/>
          <w:szCs w:val="21"/>
        </w:rPr>
        <w:t>, and Candidate</w:t>
      </w:r>
      <w:r w:rsidRPr="00087953">
        <w:rPr>
          <w:sz w:val="21"/>
          <w:szCs w:val="21"/>
        </w:rPr>
        <w:t xml:space="preserve">. Resolution of findings will be conveyed </w:t>
      </w:r>
      <w:r w:rsidR="00A130C5">
        <w:rPr>
          <w:sz w:val="21"/>
          <w:szCs w:val="21"/>
        </w:rPr>
        <w:t xml:space="preserve">by the </w:t>
      </w:r>
      <w:r w:rsidR="007C5882">
        <w:rPr>
          <w:sz w:val="21"/>
          <w:szCs w:val="21"/>
        </w:rPr>
        <w:t>Grant</w:t>
      </w:r>
      <w:r w:rsidR="00AE0549">
        <w:rPr>
          <w:sz w:val="21"/>
          <w:szCs w:val="21"/>
        </w:rPr>
        <w:t>ee</w:t>
      </w:r>
      <w:r w:rsidR="00A130C5">
        <w:rPr>
          <w:sz w:val="21"/>
          <w:szCs w:val="21"/>
        </w:rPr>
        <w:t xml:space="preserve"> </w:t>
      </w:r>
      <w:r w:rsidRPr="00087953">
        <w:rPr>
          <w:sz w:val="21"/>
          <w:szCs w:val="21"/>
        </w:rPr>
        <w:t xml:space="preserve">in writing to the </w:t>
      </w:r>
      <w:r w:rsidR="00C36B11">
        <w:rPr>
          <w:sz w:val="21"/>
          <w:szCs w:val="21"/>
        </w:rPr>
        <w:t xml:space="preserve">AASM </w:t>
      </w:r>
      <w:r w:rsidRPr="00087953">
        <w:rPr>
          <w:sz w:val="21"/>
          <w:szCs w:val="21"/>
        </w:rPr>
        <w:t xml:space="preserve">Foundation within 30 days of </w:t>
      </w:r>
      <w:r w:rsidR="0060020B">
        <w:rPr>
          <w:sz w:val="21"/>
          <w:szCs w:val="21"/>
        </w:rPr>
        <w:t>notification</w:t>
      </w:r>
      <w:r w:rsidRPr="00087953">
        <w:rPr>
          <w:sz w:val="21"/>
          <w:szCs w:val="21"/>
        </w:rPr>
        <w:t xml:space="preserve"> of findings. A determination by the </w:t>
      </w:r>
      <w:r w:rsidR="00C36B11">
        <w:rPr>
          <w:sz w:val="21"/>
          <w:szCs w:val="21"/>
        </w:rPr>
        <w:t xml:space="preserve">AASM </w:t>
      </w:r>
      <w:r w:rsidRPr="00087953">
        <w:rPr>
          <w:sz w:val="21"/>
          <w:szCs w:val="21"/>
        </w:rPr>
        <w:t xml:space="preserve">Foundation of either inadequate or inappropriate resolution of findings may result in sanctions, which will remain in effect until the </w:t>
      </w:r>
      <w:r w:rsidR="00C36B11">
        <w:rPr>
          <w:sz w:val="21"/>
          <w:szCs w:val="21"/>
        </w:rPr>
        <w:t xml:space="preserve">AASM </w:t>
      </w:r>
      <w:r w:rsidRPr="00087953">
        <w:rPr>
          <w:sz w:val="21"/>
          <w:szCs w:val="21"/>
        </w:rPr>
        <w:t>Foundation determines the deficiencies are properly remedied.</w:t>
      </w:r>
    </w:p>
    <w:p w14:paraId="39C70203" w14:textId="77777777" w:rsidR="00E30608" w:rsidRPr="00087953" w:rsidRDefault="00E30608" w:rsidP="00BD7255">
      <w:pPr>
        <w:ind w:left="360"/>
        <w:jc w:val="both"/>
        <w:rPr>
          <w:sz w:val="21"/>
          <w:szCs w:val="21"/>
        </w:rPr>
      </w:pPr>
    </w:p>
    <w:p w14:paraId="22A4F566" w14:textId="77777777" w:rsidR="00E30608" w:rsidRDefault="00E30608" w:rsidP="00BD7255">
      <w:pPr>
        <w:ind w:left="720"/>
        <w:jc w:val="both"/>
        <w:rPr>
          <w:sz w:val="21"/>
          <w:szCs w:val="21"/>
        </w:rPr>
      </w:pPr>
      <w:r w:rsidRPr="00087953">
        <w:rPr>
          <w:sz w:val="21"/>
          <w:szCs w:val="21"/>
        </w:rPr>
        <w:t xml:space="preserve">The </w:t>
      </w:r>
      <w:r w:rsidR="007C5882">
        <w:rPr>
          <w:sz w:val="21"/>
          <w:szCs w:val="21"/>
        </w:rPr>
        <w:t>Grant</w:t>
      </w:r>
      <w:r w:rsidR="00AE0549">
        <w:rPr>
          <w:sz w:val="21"/>
          <w:szCs w:val="21"/>
        </w:rPr>
        <w:t>ee</w:t>
      </w:r>
      <w:r w:rsidRPr="00087953">
        <w:rPr>
          <w:sz w:val="21"/>
          <w:szCs w:val="21"/>
        </w:rPr>
        <w:t xml:space="preserve"> will retain all records and reports related to this contract for a period of three years from the date of the end of the contract term.</w:t>
      </w:r>
    </w:p>
    <w:p w14:paraId="2D670866" w14:textId="77777777" w:rsidR="009C298F" w:rsidRDefault="009C298F" w:rsidP="00BD7255">
      <w:pPr>
        <w:ind w:left="720"/>
        <w:jc w:val="both"/>
        <w:rPr>
          <w:sz w:val="21"/>
          <w:szCs w:val="21"/>
        </w:rPr>
      </w:pPr>
    </w:p>
    <w:p w14:paraId="64B9E953" w14:textId="77777777" w:rsidR="00E30608" w:rsidRPr="00087953" w:rsidRDefault="00E30608" w:rsidP="00BD7255">
      <w:pPr>
        <w:jc w:val="both"/>
        <w:rPr>
          <w:sz w:val="21"/>
          <w:szCs w:val="21"/>
        </w:rPr>
      </w:pPr>
      <w:r w:rsidRPr="00087953">
        <w:rPr>
          <w:sz w:val="21"/>
          <w:szCs w:val="21"/>
        </w:rPr>
        <w:t>1</w:t>
      </w:r>
      <w:r w:rsidR="00D14996">
        <w:rPr>
          <w:sz w:val="21"/>
          <w:szCs w:val="21"/>
        </w:rPr>
        <w:t>4</w:t>
      </w:r>
      <w:r w:rsidRPr="00087953">
        <w:rPr>
          <w:sz w:val="21"/>
          <w:szCs w:val="21"/>
        </w:rPr>
        <w:t>.</w:t>
      </w:r>
      <w:r w:rsidRPr="00087953">
        <w:rPr>
          <w:sz w:val="21"/>
          <w:szCs w:val="21"/>
        </w:rPr>
        <w:tab/>
      </w:r>
      <w:r w:rsidRPr="00087953">
        <w:rPr>
          <w:sz w:val="21"/>
          <w:szCs w:val="21"/>
          <w:u w:val="single"/>
        </w:rPr>
        <w:t>Data Collection</w:t>
      </w:r>
    </w:p>
    <w:p w14:paraId="4B38FECD" w14:textId="77777777" w:rsidR="00E30608" w:rsidRPr="00087953" w:rsidRDefault="00E30608" w:rsidP="00BD7255">
      <w:pPr>
        <w:jc w:val="both"/>
        <w:rPr>
          <w:sz w:val="21"/>
          <w:szCs w:val="21"/>
        </w:rPr>
      </w:pPr>
    </w:p>
    <w:p w14:paraId="6493DCA8" w14:textId="5C8D7197" w:rsidR="00E30608" w:rsidRPr="00087953" w:rsidRDefault="00E30608" w:rsidP="00BD7255">
      <w:pPr>
        <w:ind w:left="720"/>
        <w:jc w:val="both"/>
        <w:rPr>
          <w:sz w:val="21"/>
          <w:szCs w:val="21"/>
        </w:rPr>
      </w:pPr>
      <w:r w:rsidRPr="00087953">
        <w:rPr>
          <w:sz w:val="21"/>
          <w:szCs w:val="21"/>
        </w:rPr>
        <w:t xml:space="preserve">Data collection activities, if any, are the responsibility of the </w:t>
      </w:r>
      <w:r w:rsidR="00CF58F6">
        <w:rPr>
          <w:sz w:val="21"/>
          <w:szCs w:val="21"/>
        </w:rPr>
        <w:t>Candidate</w:t>
      </w:r>
      <w:r w:rsidRPr="00087953">
        <w:rPr>
          <w:sz w:val="21"/>
          <w:szCs w:val="21"/>
        </w:rPr>
        <w:t xml:space="preserve">. </w:t>
      </w:r>
      <w:r w:rsidR="00C36B11">
        <w:rPr>
          <w:sz w:val="21"/>
          <w:szCs w:val="21"/>
        </w:rPr>
        <w:t xml:space="preserve">AASM </w:t>
      </w:r>
      <w:r w:rsidRPr="00087953">
        <w:rPr>
          <w:sz w:val="21"/>
          <w:szCs w:val="21"/>
        </w:rPr>
        <w:t xml:space="preserve">Foundation support of the project does not constitute approval of any survey design, questionnaire content, or data collection procedures. The Principal Investigator </w:t>
      </w:r>
      <w:r w:rsidR="009C0E1E">
        <w:rPr>
          <w:sz w:val="21"/>
          <w:szCs w:val="21"/>
        </w:rPr>
        <w:t xml:space="preserve">and Candidate </w:t>
      </w:r>
      <w:r w:rsidRPr="00087953">
        <w:rPr>
          <w:sz w:val="21"/>
          <w:szCs w:val="21"/>
        </w:rPr>
        <w:t xml:space="preserve">shall not represent to respondents that such data are being collected for or in association with the </w:t>
      </w:r>
      <w:r w:rsidR="00C36B11">
        <w:rPr>
          <w:sz w:val="21"/>
          <w:szCs w:val="21"/>
        </w:rPr>
        <w:t xml:space="preserve">AASM </w:t>
      </w:r>
      <w:r w:rsidRPr="00087953">
        <w:rPr>
          <w:sz w:val="21"/>
          <w:szCs w:val="21"/>
        </w:rPr>
        <w:t xml:space="preserve">Foundation without the specific written approval of the </w:t>
      </w:r>
      <w:r w:rsidR="00C36B11">
        <w:rPr>
          <w:sz w:val="21"/>
          <w:szCs w:val="21"/>
        </w:rPr>
        <w:t xml:space="preserve">AASM </w:t>
      </w:r>
      <w:r w:rsidRPr="00087953">
        <w:rPr>
          <w:sz w:val="21"/>
          <w:szCs w:val="21"/>
        </w:rPr>
        <w:t xml:space="preserve">Foundation or such data collection plan or instrument. However, this provision is not intended to preclude mention of the </w:t>
      </w:r>
      <w:r w:rsidR="00C36B11">
        <w:rPr>
          <w:sz w:val="21"/>
          <w:szCs w:val="21"/>
        </w:rPr>
        <w:t xml:space="preserve">AASM </w:t>
      </w:r>
      <w:r w:rsidRPr="00087953">
        <w:rPr>
          <w:sz w:val="21"/>
          <w:szCs w:val="21"/>
        </w:rPr>
        <w:t>Foundation’s support of the project in response to an inquiry or acknowledgment of such support in any publication of these data.</w:t>
      </w:r>
    </w:p>
    <w:p w14:paraId="1784FF3C" w14:textId="77777777" w:rsidR="00D14996" w:rsidRDefault="00D14996" w:rsidP="00BD7255">
      <w:pPr>
        <w:jc w:val="both"/>
        <w:rPr>
          <w:sz w:val="21"/>
          <w:szCs w:val="21"/>
        </w:rPr>
      </w:pPr>
    </w:p>
    <w:p w14:paraId="64407158" w14:textId="77777777" w:rsidR="00E30608" w:rsidRPr="00087953" w:rsidRDefault="00E30608" w:rsidP="00BD7255">
      <w:pPr>
        <w:jc w:val="both"/>
        <w:rPr>
          <w:sz w:val="21"/>
          <w:szCs w:val="21"/>
        </w:rPr>
      </w:pPr>
      <w:r w:rsidRPr="00087953">
        <w:rPr>
          <w:sz w:val="21"/>
          <w:szCs w:val="21"/>
        </w:rPr>
        <w:t>1</w:t>
      </w:r>
      <w:r w:rsidR="00D14996">
        <w:rPr>
          <w:sz w:val="21"/>
          <w:szCs w:val="21"/>
        </w:rPr>
        <w:t>5</w:t>
      </w:r>
      <w:r w:rsidRPr="00087953">
        <w:rPr>
          <w:sz w:val="21"/>
          <w:szCs w:val="21"/>
        </w:rPr>
        <w:t>.</w:t>
      </w:r>
      <w:r w:rsidRPr="00087953">
        <w:rPr>
          <w:sz w:val="21"/>
          <w:szCs w:val="21"/>
        </w:rPr>
        <w:tab/>
      </w:r>
      <w:r w:rsidRPr="00087953">
        <w:rPr>
          <w:sz w:val="21"/>
          <w:szCs w:val="21"/>
          <w:u w:val="single"/>
        </w:rPr>
        <w:t>Protection of Research Subjects’ Identity &amp; Records</w:t>
      </w:r>
    </w:p>
    <w:p w14:paraId="174920ED" w14:textId="77777777" w:rsidR="00E30608" w:rsidRPr="00087953" w:rsidRDefault="00E30608" w:rsidP="00BD7255">
      <w:pPr>
        <w:ind w:left="360"/>
        <w:jc w:val="both"/>
        <w:rPr>
          <w:sz w:val="21"/>
          <w:szCs w:val="21"/>
        </w:rPr>
      </w:pPr>
    </w:p>
    <w:p w14:paraId="6B80E369" w14:textId="3DBB00E7" w:rsidR="00A34679" w:rsidRDefault="00A34679" w:rsidP="00A34679">
      <w:pPr>
        <w:ind w:left="720"/>
        <w:jc w:val="both"/>
        <w:rPr>
          <w:sz w:val="21"/>
          <w:szCs w:val="21"/>
        </w:rPr>
      </w:pPr>
      <w:r w:rsidRPr="00A34679">
        <w:rPr>
          <w:sz w:val="21"/>
          <w:szCs w:val="21"/>
        </w:rPr>
        <w:t xml:space="preserve">The Principal Investigator </w:t>
      </w:r>
      <w:r w:rsidR="000A2644">
        <w:rPr>
          <w:sz w:val="21"/>
          <w:szCs w:val="21"/>
        </w:rPr>
        <w:t xml:space="preserve">and Candidate </w:t>
      </w:r>
      <w:r w:rsidRPr="00A34679">
        <w:rPr>
          <w:sz w:val="21"/>
          <w:szCs w:val="21"/>
        </w:rPr>
        <w:t>will ensure that participants’ identity will be protected through the withholding of names and other individual identifying characteristics from persons not engaged in the project. The Principal Investigator</w:t>
      </w:r>
      <w:r w:rsidR="000A2644">
        <w:rPr>
          <w:sz w:val="21"/>
          <w:szCs w:val="21"/>
        </w:rPr>
        <w:t xml:space="preserve"> and Candidate</w:t>
      </w:r>
      <w:r w:rsidRPr="00A34679">
        <w:rPr>
          <w:sz w:val="21"/>
          <w:szCs w:val="21"/>
        </w:rPr>
        <w:t xml:space="preserve"> will ensure that, prior to enrolling participants into the project, and if appropriate, an Informed Consent form will be signed by, or on behalf, each participant. If the project involves collecting and/or using protected health information, an approved authorization form permitting the transfer of protected health information pursuant to Health Insurance Portability and Accountability Act of 1996 (HIPAA) should be signed by, or on behalf of, each participant.</w:t>
      </w:r>
    </w:p>
    <w:p w14:paraId="4AA11FA4" w14:textId="77777777" w:rsidR="00A34679" w:rsidRDefault="00A34679" w:rsidP="00A34679">
      <w:pPr>
        <w:ind w:left="720"/>
        <w:jc w:val="both"/>
        <w:rPr>
          <w:sz w:val="21"/>
          <w:szCs w:val="21"/>
        </w:rPr>
      </w:pPr>
      <w:r w:rsidRPr="00A34679">
        <w:rPr>
          <w:sz w:val="21"/>
          <w:szCs w:val="21"/>
        </w:rPr>
        <w:t>See the American Medical Association’s Council on Ethical and Judicial Affairs Code of Medical Ethics, Section 2.00 (specifically Clinical Investigation), Section 5.00, and Section 7.00.</w:t>
      </w:r>
    </w:p>
    <w:p w14:paraId="2247B105" w14:textId="77777777" w:rsidR="00A34679" w:rsidRDefault="00A34679" w:rsidP="00A34679">
      <w:pPr>
        <w:ind w:left="720"/>
        <w:jc w:val="both"/>
        <w:rPr>
          <w:sz w:val="21"/>
          <w:szCs w:val="21"/>
        </w:rPr>
      </w:pPr>
    </w:p>
    <w:p w14:paraId="335EC982" w14:textId="394B8D17" w:rsidR="00E30608" w:rsidRDefault="00A34679" w:rsidP="00A34679">
      <w:pPr>
        <w:ind w:left="720"/>
        <w:jc w:val="both"/>
        <w:rPr>
          <w:sz w:val="21"/>
          <w:szCs w:val="21"/>
        </w:rPr>
      </w:pPr>
      <w:r w:rsidRPr="00A34679">
        <w:rPr>
          <w:sz w:val="21"/>
          <w:szCs w:val="21"/>
        </w:rPr>
        <w:t xml:space="preserve">The Principal Investigator </w:t>
      </w:r>
      <w:r w:rsidR="000A2644">
        <w:rPr>
          <w:sz w:val="21"/>
          <w:szCs w:val="21"/>
        </w:rPr>
        <w:t xml:space="preserve">and Candidate </w:t>
      </w:r>
      <w:r w:rsidRPr="00A34679">
        <w:rPr>
          <w:sz w:val="21"/>
          <w:szCs w:val="21"/>
        </w:rPr>
        <w:t xml:space="preserve">agree to comply with all federal and state laws regarding the conduct of </w:t>
      </w:r>
      <w:proofErr w:type="gramStart"/>
      <w:r w:rsidRPr="00A34679">
        <w:rPr>
          <w:sz w:val="21"/>
          <w:szCs w:val="21"/>
        </w:rPr>
        <w:t>project</w:t>
      </w:r>
      <w:proofErr w:type="gramEnd"/>
      <w:r w:rsidRPr="00A34679">
        <w:rPr>
          <w:sz w:val="21"/>
          <w:szCs w:val="21"/>
        </w:rPr>
        <w:t xml:space="preserve"> involving human subjects. Principal Investigator </w:t>
      </w:r>
      <w:r w:rsidR="007C6F49">
        <w:rPr>
          <w:sz w:val="21"/>
          <w:szCs w:val="21"/>
        </w:rPr>
        <w:t xml:space="preserve">and Candidate </w:t>
      </w:r>
      <w:r w:rsidRPr="00A34679">
        <w:rPr>
          <w:sz w:val="21"/>
          <w:szCs w:val="21"/>
        </w:rPr>
        <w:t>shall not publish or otherwise disclose any information, which identifies, or serves in conjunction with other disclosed information, to identify any individual participating in work, unless the individual so identified gives their prior written consent.</w:t>
      </w:r>
    </w:p>
    <w:p w14:paraId="56655F03" w14:textId="77777777" w:rsidR="00A34679" w:rsidRPr="00087953" w:rsidRDefault="00A34679" w:rsidP="00A34679">
      <w:pPr>
        <w:ind w:left="720"/>
        <w:jc w:val="both"/>
        <w:rPr>
          <w:sz w:val="21"/>
          <w:szCs w:val="21"/>
        </w:rPr>
      </w:pPr>
    </w:p>
    <w:p w14:paraId="09FAC751" w14:textId="77777777" w:rsidR="00E30608" w:rsidRPr="00087953" w:rsidRDefault="00E30608" w:rsidP="00BD7255">
      <w:pPr>
        <w:jc w:val="both"/>
        <w:rPr>
          <w:sz w:val="21"/>
          <w:szCs w:val="21"/>
        </w:rPr>
      </w:pPr>
      <w:r w:rsidRPr="00087953">
        <w:rPr>
          <w:sz w:val="21"/>
          <w:szCs w:val="21"/>
        </w:rPr>
        <w:lastRenderedPageBreak/>
        <w:t>1</w:t>
      </w:r>
      <w:r w:rsidR="00D14996">
        <w:rPr>
          <w:sz w:val="21"/>
          <w:szCs w:val="21"/>
        </w:rPr>
        <w:t>6</w:t>
      </w:r>
      <w:r w:rsidRPr="00087953">
        <w:rPr>
          <w:sz w:val="21"/>
          <w:szCs w:val="21"/>
        </w:rPr>
        <w:t>.</w:t>
      </w:r>
      <w:r w:rsidRPr="00087953">
        <w:rPr>
          <w:sz w:val="21"/>
          <w:szCs w:val="21"/>
        </w:rPr>
        <w:tab/>
      </w:r>
      <w:r w:rsidRPr="00087953">
        <w:rPr>
          <w:sz w:val="21"/>
          <w:szCs w:val="21"/>
          <w:u w:val="single"/>
        </w:rPr>
        <w:t>Equipment &amp; Supplies</w:t>
      </w:r>
    </w:p>
    <w:p w14:paraId="74BD1E01" w14:textId="77777777" w:rsidR="00E30608" w:rsidRPr="00087953" w:rsidRDefault="00E30608" w:rsidP="00BD7255">
      <w:pPr>
        <w:jc w:val="both"/>
        <w:rPr>
          <w:sz w:val="21"/>
          <w:szCs w:val="21"/>
        </w:rPr>
      </w:pPr>
    </w:p>
    <w:p w14:paraId="1634F351" w14:textId="3BB7A194" w:rsidR="00E30608" w:rsidRPr="00087953" w:rsidRDefault="00E30608" w:rsidP="00BD7255">
      <w:pPr>
        <w:ind w:left="720"/>
        <w:jc w:val="both"/>
        <w:rPr>
          <w:sz w:val="21"/>
          <w:szCs w:val="21"/>
        </w:rPr>
      </w:pPr>
      <w:r w:rsidRPr="00087953">
        <w:rPr>
          <w:sz w:val="21"/>
          <w:szCs w:val="21"/>
        </w:rPr>
        <w:t xml:space="preserve">Equipment purchased with </w:t>
      </w:r>
      <w:r w:rsidR="00C36B11">
        <w:rPr>
          <w:sz w:val="21"/>
          <w:szCs w:val="21"/>
        </w:rPr>
        <w:t xml:space="preserve">AASM </w:t>
      </w:r>
      <w:r w:rsidRPr="00087953">
        <w:rPr>
          <w:sz w:val="21"/>
          <w:szCs w:val="21"/>
        </w:rPr>
        <w:t xml:space="preserve">Foundation funds for use in a specific project should remain </w:t>
      </w:r>
      <w:proofErr w:type="gramStart"/>
      <w:r w:rsidRPr="00087953">
        <w:rPr>
          <w:sz w:val="21"/>
          <w:szCs w:val="21"/>
        </w:rPr>
        <w:t>for</w:t>
      </w:r>
      <w:proofErr w:type="gramEnd"/>
      <w:r w:rsidRPr="00087953">
        <w:rPr>
          <w:sz w:val="21"/>
          <w:szCs w:val="21"/>
        </w:rPr>
        <w:t xml:space="preserve"> use for the duration of the project. The </w:t>
      </w:r>
      <w:r w:rsidR="007C5882">
        <w:rPr>
          <w:sz w:val="21"/>
          <w:szCs w:val="21"/>
        </w:rPr>
        <w:t>Grant</w:t>
      </w:r>
      <w:r w:rsidR="00AE0549">
        <w:rPr>
          <w:sz w:val="21"/>
          <w:szCs w:val="21"/>
        </w:rPr>
        <w:t>ee</w:t>
      </w:r>
      <w:r w:rsidRPr="00087953">
        <w:rPr>
          <w:sz w:val="21"/>
          <w:szCs w:val="21"/>
        </w:rPr>
        <w:t xml:space="preserve"> will </w:t>
      </w:r>
      <w:proofErr w:type="gramStart"/>
      <w:r w:rsidRPr="00087953">
        <w:rPr>
          <w:sz w:val="21"/>
          <w:szCs w:val="21"/>
        </w:rPr>
        <w:t>assure</w:t>
      </w:r>
      <w:proofErr w:type="gramEnd"/>
      <w:r w:rsidRPr="00087953">
        <w:rPr>
          <w:sz w:val="21"/>
          <w:szCs w:val="21"/>
        </w:rPr>
        <w:t xml:space="preserve"> that for each purchase of equipment with </w:t>
      </w:r>
      <w:r w:rsidR="00C36B11">
        <w:rPr>
          <w:sz w:val="21"/>
          <w:szCs w:val="21"/>
        </w:rPr>
        <w:t xml:space="preserve">AASM </w:t>
      </w:r>
      <w:r w:rsidRPr="00087953">
        <w:rPr>
          <w:sz w:val="21"/>
          <w:szCs w:val="21"/>
        </w:rPr>
        <w:t>Foundation funds, it is necessary for the research and activity supported by the contract and is not otherwise reasonably available and accessible.</w:t>
      </w:r>
    </w:p>
    <w:p w14:paraId="08673416" w14:textId="77777777" w:rsidR="00E30608" w:rsidRPr="00087953" w:rsidRDefault="00E30608" w:rsidP="00BD7255">
      <w:pPr>
        <w:ind w:left="360"/>
        <w:jc w:val="both"/>
        <w:rPr>
          <w:sz w:val="21"/>
          <w:szCs w:val="21"/>
        </w:rPr>
      </w:pPr>
      <w:r w:rsidRPr="00087953">
        <w:rPr>
          <w:sz w:val="21"/>
          <w:szCs w:val="21"/>
        </w:rPr>
        <w:t xml:space="preserve"> </w:t>
      </w:r>
    </w:p>
    <w:p w14:paraId="7A45D24E" w14:textId="77777777" w:rsidR="00E30608" w:rsidRPr="00087953" w:rsidRDefault="00E30608" w:rsidP="00BD7255">
      <w:pPr>
        <w:jc w:val="both"/>
        <w:rPr>
          <w:sz w:val="21"/>
          <w:szCs w:val="21"/>
        </w:rPr>
      </w:pPr>
      <w:r w:rsidRPr="00087953">
        <w:rPr>
          <w:sz w:val="21"/>
          <w:szCs w:val="21"/>
        </w:rPr>
        <w:t>1</w:t>
      </w:r>
      <w:r w:rsidR="00D14996">
        <w:rPr>
          <w:sz w:val="21"/>
          <w:szCs w:val="21"/>
        </w:rPr>
        <w:t>7</w:t>
      </w:r>
      <w:r w:rsidRPr="00087953">
        <w:rPr>
          <w:sz w:val="21"/>
          <w:szCs w:val="21"/>
        </w:rPr>
        <w:t>.</w:t>
      </w:r>
      <w:r w:rsidRPr="00087953">
        <w:rPr>
          <w:sz w:val="21"/>
          <w:szCs w:val="21"/>
        </w:rPr>
        <w:tab/>
      </w:r>
      <w:r w:rsidRPr="00087953">
        <w:rPr>
          <w:sz w:val="21"/>
          <w:szCs w:val="21"/>
          <w:u w:val="single"/>
        </w:rPr>
        <w:t>Subcontracting</w:t>
      </w:r>
    </w:p>
    <w:p w14:paraId="63A201E1" w14:textId="77777777" w:rsidR="00E30608" w:rsidRPr="00087953" w:rsidRDefault="00E30608" w:rsidP="00BD7255">
      <w:pPr>
        <w:ind w:firstLine="360"/>
        <w:jc w:val="both"/>
        <w:rPr>
          <w:sz w:val="21"/>
          <w:szCs w:val="21"/>
        </w:rPr>
      </w:pPr>
    </w:p>
    <w:p w14:paraId="592F0534" w14:textId="22708007" w:rsidR="00E30608" w:rsidRPr="00087953" w:rsidRDefault="00E30608" w:rsidP="00BD7255">
      <w:pPr>
        <w:ind w:left="720"/>
        <w:jc w:val="both"/>
        <w:rPr>
          <w:sz w:val="21"/>
          <w:szCs w:val="21"/>
        </w:rPr>
      </w:pPr>
      <w:r w:rsidRPr="00087953">
        <w:rPr>
          <w:sz w:val="21"/>
          <w:szCs w:val="21"/>
        </w:rPr>
        <w:t xml:space="preserve">The Principal Investigator </w:t>
      </w:r>
      <w:r w:rsidR="007C6F49">
        <w:rPr>
          <w:sz w:val="21"/>
          <w:szCs w:val="21"/>
        </w:rPr>
        <w:t xml:space="preserve">and Candidate </w:t>
      </w:r>
      <w:r w:rsidRPr="00087953">
        <w:rPr>
          <w:sz w:val="21"/>
          <w:szCs w:val="21"/>
        </w:rPr>
        <w:t xml:space="preserve">shall not </w:t>
      </w:r>
      <w:proofErr w:type="gramStart"/>
      <w:r w:rsidRPr="00087953">
        <w:rPr>
          <w:sz w:val="21"/>
          <w:szCs w:val="21"/>
        </w:rPr>
        <w:t>enter into</w:t>
      </w:r>
      <w:proofErr w:type="gramEnd"/>
      <w:r w:rsidRPr="00087953">
        <w:rPr>
          <w:sz w:val="21"/>
          <w:szCs w:val="21"/>
        </w:rPr>
        <w:t xml:space="preserve"> subcontracts for performance of any of the work, nor assign any interest in the contract without the prior written approval of the </w:t>
      </w:r>
      <w:r w:rsidR="00C36B11">
        <w:rPr>
          <w:sz w:val="21"/>
          <w:szCs w:val="21"/>
        </w:rPr>
        <w:t xml:space="preserve">AASM </w:t>
      </w:r>
      <w:r w:rsidRPr="00087953">
        <w:rPr>
          <w:sz w:val="21"/>
          <w:szCs w:val="21"/>
        </w:rPr>
        <w:t xml:space="preserve">Foundation and subject to such provision as the </w:t>
      </w:r>
      <w:r w:rsidR="00C36B11">
        <w:rPr>
          <w:sz w:val="21"/>
          <w:szCs w:val="21"/>
        </w:rPr>
        <w:t xml:space="preserve">AASM </w:t>
      </w:r>
      <w:r w:rsidRPr="00087953">
        <w:rPr>
          <w:sz w:val="21"/>
          <w:szCs w:val="21"/>
        </w:rPr>
        <w:t xml:space="preserve">Foundation may deem necessary. Subcontracts shall be subject to the requirements of this contract. The </w:t>
      </w:r>
      <w:r w:rsidR="007C5882">
        <w:rPr>
          <w:sz w:val="21"/>
          <w:szCs w:val="21"/>
        </w:rPr>
        <w:t>Grant</w:t>
      </w:r>
      <w:r w:rsidR="00AE0549">
        <w:rPr>
          <w:sz w:val="21"/>
          <w:szCs w:val="21"/>
        </w:rPr>
        <w:t>ee</w:t>
      </w:r>
      <w:r w:rsidR="007C6F49">
        <w:rPr>
          <w:sz w:val="21"/>
          <w:szCs w:val="21"/>
        </w:rPr>
        <w:t>,</w:t>
      </w:r>
      <w:r w:rsidRPr="00087953">
        <w:rPr>
          <w:sz w:val="21"/>
          <w:szCs w:val="21"/>
        </w:rPr>
        <w:t xml:space="preserve"> Principal Investigator</w:t>
      </w:r>
      <w:r w:rsidR="007C6F49">
        <w:rPr>
          <w:sz w:val="21"/>
          <w:szCs w:val="21"/>
        </w:rPr>
        <w:t>, and Candidate</w:t>
      </w:r>
      <w:r w:rsidRPr="00087953">
        <w:rPr>
          <w:sz w:val="21"/>
          <w:szCs w:val="21"/>
        </w:rPr>
        <w:t xml:space="preserve"> shall be responsible for the performance of any subcontractors.</w:t>
      </w:r>
    </w:p>
    <w:p w14:paraId="7BE78E61" w14:textId="77777777" w:rsidR="00E30608" w:rsidRPr="00087953" w:rsidRDefault="00E30608" w:rsidP="00BD7255">
      <w:pPr>
        <w:jc w:val="both"/>
        <w:rPr>
          <w:sz w:val="21"/>
          <w:szCs w:val="21"/>
        </w:rPr>
      </w:pPr>
    </w:p>
    <w:p w14:paraId="7D4E0E0E" w14:textId="77777777" w:rsidR="00E30608" w:rsidRPr="00087953" w:rsidRDefault="00E30608" w:rsidP="00BD7255">
      <w:pPr>
        <w:jc w:val="both"/>
        <w:rPr>
          <w:sz w:val="21"/>
          <w:szCs w:val="21"/>
        </w:rPr>
      </w:pPr>
      <w:r w:rsidRPr="00087953">
        <w:rPr>
          <w:sz w:val="21"/>
          <w:szCs w:val="21"/>
        </w:rPr>
        <w:t>1</w:t>
      </w:r>
      <w:r w:rsidR="00D14996">
        <w:rPr>
          <w:sz w:val="21"/>
          <w:szCs w:val="21"/>
        </w:rPr>
        <w:t>8</w:t>
      </w:r>
      <w:r w:rsidRPr="00087953">
        <w:rPr>
          <w:sz w:val="21"/>
          <w:szCs w:val="21"/>
        </w:rPr>
        <w:t>.</w:t>
      </w:r>
      <w:r w:rsidRPr="00087953">
        <w:rPr>
          <w:sz w:val="21"/>
          <w:szCs w:val="21"/>
        </w:rPr>
        <w:tab/>
      </w:r>
      <w:r w:rsidRPr="00087953">
        <w:rPr>
          <w:sz w:val="21"/>
          <w:szCs w:val="21"/>
          <w:u w:val="single"/>
        </w:rPr>
        <w:t>Status</w:t>
      </w:r>
    </w:p>
    <w:p w14:paraId="367E21CD" w14:textId="77777777" w:rsidR="00E30608" w:rsidRPr="00087953" w:rsidRDefault="00E30608" w:rsidP="00BD7255">
      <w:pPr>
        <w:jc w:val="both"/>
        <w:rPr>
          <w:sz w:val="21"/>
          <w:szCs w:val="21"/>
        </w:rPr>
      </w:pPr>
    </w:p>
    <w:p w14:paraId="1FE392E9" w14:textId="77777777" w:rsidR="00E30608" w:rsidRPr="00087953" w:rsidRDefault="00E30608" w:rsidP="00BD7255">
      <w:pPr>
        <w:ind w:left="720"/>
        <w:jc w:val="both"/>
        <w:rPr>
          <w:sz w:val="21"/>
          <w:szCs w:val="21"/>
        </w:rPr>
      </w:pPr>
      <w:r w:rsidRPr="00087953">
        <w:rPr>
          <w:sz w:val="21"/>
          <w:szCs w:val="21"/>
        </w:rPr>
        <w:t xml:space="preserve">It is agreed that nothing contained in this contract, including the payment provisions for the full term or any portion or extension of the contract period, is intended or should be construed as creating a relationship of co-partners, joint venturers or an association with the </w:t>
      </w:r>
      <w:r w:rsidR="00C36B11">
        <w:rPr>
          <w:sz w:val="21"/>
          <w:szCs w:val="21"/>
        </w:rPr>
        <w:t xml:space="preserve">AASM </w:t>
      </w:r>
      <w:r w:rsidRPr="00087953">
        <w:rPr>
          <w:sz w:val="21"/>
          <w:szCs w:val="21"/>
        </w:rPr>
        <w:t xml:space="preserve">Foundation and the </w:t>
      </w:r>
      <w:r w:rsidR="007C5882">
        <w:rPr>
          <w:sz w:val="21"/>
          <w:szCs w:val="21"/>
        </w:rPr>
        <w:t>Grant</w:t>
      </w:r>
      <w:r w:rsidR="00AE0549">
        <w:rPr>
          <w:sz w:val="21"/>
          <w:szCs w:val="21"/>
        </w:rPr>
        <w:t>ee</w:t>
      </w:r>
      <w:r w:rsidRPr="00087953">
        <w:rPr>
          <w:sz w:val="21"/>
          <w:szCs w:val="21"/>
        </w:rPr>
        <w:t xml:space="preserve">; nor shall the </w:t>
      </w:r>
      <w:r w:rsidR="007C5882">
        <w:rPr>
          <w:sz w:val="21"/>
          <w:szCs w:val="21"/>
        </w:rPr>
        <w:t>Grant</w:t>
      </w:r>
      <w:r w:rsidR="00AE0549">
        <w:rPr>
          <w:sz w:val="21"/>
          <w:szCs w:val="21"/>
        </w:rPr>
        <w:t>ee</w:t>
      </w:r>
      <w:r w:rsidRPr="00087953">
        <w:rPr>
          <w:sz w:val="21"/>
          <w:szCs w:val="21"/>
        </w:rPr>
        <w:t xml:space="preserve">, its employees, agents or representatives be considered employees, agents or representatives of the </w:t>
      </w:r>
      <w:r w:rsidR="00C36B11">
        <w:rPr>
          <w:sz w:val="21"/>
          <w:szCs w:val="21"/>
        </w:rPr>
        <w:t xml:space="preserve">AASM </w:t>
      </w:r>
      <w:r w:rsidRPr="00087953">
        <w:rPr>
          <w:sz w:val="21"/>
          <w:szCs w:val="21"/>
        </w:rPr>
        <w:t>Foundation.</w:t>
      </w:r>
    </w:p>
    <w:p w14:paraId="7887BB86" w14:textId="77777777" w:rsidR="00E30608" w:rsidRPr="00087953" w:rsidRDefault="00E30608" w:rsidP="00BD7255">
      <w:pPr>
        <w:ind w:left="720"/>
        <w:jc w:val="both"/>
        <w:rPr>
          <w:sz w:val="21"/>
          <w:szCs w:val="21"/>
        </w:rPr>
      </w:pPr>
    </w:p>
    <w:p w14:paraId="0A31FD71" w14:textId="77777777" w:rsidR="00E30608" w:rsidRDefault="00E30608" w:rsidP="00BD7255">
      <w:pPr>
        <w:ind w:left="720"/>
        <w:jc w:val="both"/>
        <w:rPr>
          <w:sz w:val="21"/>
          <w:szCs w:val="21"/>
        </w:rPr>
      </w:pPr>
      <w:r w:rsidRPr="00087953">
        <w:rPr>
          <w:sz w:val="21"/>
          <w:szCs w:val="21"/>
        </w:rPr>
        <w:t xml:space="preserve">The </w:t>
      </w:r>
      <w:r w:rsidR="007C5882">
        <w:rPr>
          <w:sz w:val="21"/>
          <w:szCs w:val="21"/>
        </w:rPr>
        <w:t>Grant</w:t>
      </w:r>
      <w:r w:rsidR="00AE0549">
        <w:rPr>
          <w:sz w:val="21"/>
          <w:szCs w:val="21"/>
        </w:rPr>
        <w:t>ee</w:t>
      </w:r>
      <w:r w:rsidRPr="00087953">
        <w:rPr>
          <w:sz w:val="21"/>
          <w:szCs w:val="21"/>
        </w:rPr>
        <w:t xml:space="preserve"> represents that it has, or will secure at its own expense, </w:t>
      </w:r>
      <w:proofErr w:type="gramStart"/>
      <w:r w:rsidRPr="00087953">
        <w:rPr>
          <w:sz w:val="21"/>
          <w:szCs w:val="21"/>
        </w:rPr>
        <w:t>any and all</w:t>
      </w:r>
      <w:proofErr w:type="gramEnd"/>
      <w:r w:rsidRPr="00087953">
        <w:rPr>
          <w:sz w:val="21"/>
          <w:szCs w:val="21"/>
        </w:rPr>
        <w:t xml:space="preserve"> personnel required in performing the scope of work as outlined in this contract. </w:t>
      </w:r>
      <w:proofErr w:type="gramStart"/>
      <w:r w:rsidRPr="00087953">
        <w:rPr>
          <w:sz w:val="21"/>
          <w:szCs w:val="21"/>
        </w:rPr>
        <w:t>Any and all</w:t>
      </w:r>
      <w:proofErr w:type="gramEnd"/>
      <w:r w:rsidRPr="00087953">
        <w:rPr>
          <w:sz w:val="21"/>
          <w:szCs w:val="21"/>
        </w:rPr>
        <w:t xml:space="preserve"> personnel of the </w:t>
      </w:r>
      <w:r w:rsidR="007C5882">
        <w:rPr>
          <w:sz w:val="21"/>
          <w:szCs w:val="21"/>
        </w:rPr>
        <w:t>Grant</w:t>
      </w:r>
      <w:r w:rsidR="00AE0549">
        <w:rPr>
          <w:sz w:val="21"/>
          <w:szCs w:val="21"/>
        </w:rPr>
        <w:t>ee</w:t>
      </w:r>
      <w:r w:rsidRPr="00087953">
        <w:rPr>
          <w:sz w:val="21"/>
          <w:szCs w:val="21"/>
        </w:rPr>
        <w:t xml:space="preserve"> or other persons, while engaged in the performance of any work or services required by the </w:t>
      </w:r>
      <w:r w:rsidR="007C5882">
        <w:rPr>
          <w:sz w:val="21"/>
          <w:szCs w:val="21"/>
        </w:rPr>
        <w:t>Grant</w:t>
      </w:r>
      <w:r w:rsidR="00AE0549">
        <w:rPr>
          <w:sz w:val="21"/>
          <w:szCs w:val="21"/>
        </w:rPr>
        <w:t>ee</w:t>
      </w:r>
      <w:r w:rsidRPr="00087953">
        <w:rPr>
          <w:sz w:val="21"/>
          <w:szCs w:val="21"/>
        </w:rPr>
        <w:t xml:space="preserve"> in fulfillment of the work outlined in this contract, shall have no contractual relationship with the </w:t>
      </w:r>
      <w:r w:rsidR="00C36B11">
        <w:rPr>
          <w:sz w:val="21"/>
          <w:szCs w:val="21"/>
        </w:rPr>
        <w:t xml:space="preserve">AASM </w:t>
      </w:r>
      <w:r w:rsidRPr="00087953">
        <w:rPr>
          <w:sz w:val="21"/>
          <w:szCs w:val="21"/>
        </w:rPr>
        <w:t xml:space="preserve">Foundation and shall not be considered employees of the </w:t>
      </w:r>
      <w:r w:rsidR="00C36B11">
        <w:rPr>
          <w:sz w:val="21"/>
          <w:szCs w:val="21"/>
        </w:rPr>
        <w:t xml:space="preserve">AASM </w:t>
      </w:r>
      <w:r w:rsidRPr="00087953">
        <w:rPr>
          <w:sz w:val="21"/>
          <w:szCs w:val="21"/>
        </w:rPr>
        <w:t xml:space="preserve">Foundation. </w:t>
      </w:r>
      <w:proofErr w:type="gramStart"/>
      <w:r w:rsidRPr="00087953">
        <w:rPr>
          <w:sz w:val="21"/>
          <w:szCs w:val="21"/>
        </w:rPr>
        <w:t>Any and all</w:t>
      </w:r>
      <w:proofErr w:type="gramEnd"/>
      <w:r w:rsidRPr="00087953">
        <w:rPr>
          <w:sz w:val="21"/>
          <w:szCs w:val="21"/>
        </w:rPr>
        <w:t xml:space="preserve"> claims that may occur on behalf of said personnel arising out of employment or alleged employment including, without limitation, claims of discrimination against the </w:t>
      </w:r>
      <w:r w:rsidR="007C5882">
        <w:rPr>
          <w:sz w:val="21"/>
          <w:szCs w:val="21"/>
        </w:rPr>
        <w:t>Grant</w:t>
      </w:r>
      <w:r w:rsidR="00AE0549">
        <w:rPr>
          <w:sz w:val="21"/>
          <w:szCs w:val="21"/>
        </w:rPr>
        <w:t>ee</w:t>
      </w:r>
      <w:r w:rsidRPr="00087953">
        <w:rPr>
          <w:sz w:val="21"/>
          <w:szCs w:val="21"/>
        </w:rPr>
        <w:t xml:space="preserve">, its officers, agents, contractors, or employees shall in no way be the responsibility of the </w:t>
      </w:r>
      <w:r w:rsidR="00C36B11">
        <w:rPr>
          <w:sz w:val="21"/>
          <w:szCs w:val="21"/>
        </w:rPr>
        <w:t xml:space="preserve">AASM </w:t>
      </w:r>
      <w:r w:rsidRPr="00087953">
        <w:rPr>
          <w:sz w:val="21"/>
          <w:szCs w:val="21"/>
        </w:rPr>
        <w:t>Foundation.</w:t>
      </w:r>
    </w:p>
    <w:p w14:paraId="3AD491F9" w14:textId="77777777" w:rsidR="009C298F" w:rsidRPr="00087953" w:rsidRDefault="009C298F" w:rsidP="00BD7255">
      <w:pPr>
        <w:ind w:left="720"/>
        <w:jc w:val="both"/>
        <w:rPr>
          <w:sz w:val="21"/>
          <w:szCs w:val="21"/>
        </w:rPr>
      </w:pPr>
    </w:p>
    <w:p w14:paraId="07F0C099" w14:textId="77777777" w:rsidR="00E30608" w:rsidRPr="00087953" w:rsidRDefault="00D761E4" w:rsidP="00BD7255">
      <w:pPr>
        <w:jc w:val="both"/>
        <w:rPr>
          <w:sz w:val="21"/>
          <w:szCs w:val="21"/>
        </w:rPr>
      </w:pPr>
      <w:r>
        <w:rPr>
          <w:sz w:val="21"/>
          <w:szCs w:val="21"/>
        </w:rPr>
        <w:t>1</w:t>
      </w:r>
      <w:r w:rsidR="00D14996">
        <w:rPr>
          <w:sz w:val="21"/>
          <w:szCs w:val="21"/>
        </w:rPr>
        <w:t>9</w:t>
      </w:r>
      <w:r w:rsidR="00E30608" w:rsidRPr="00087953">
        <w:rPr>
          <w:sz w:val="21"/>
          <w:szCs w:val="21"/>
        </w:rPr>
        <w:t>.</w:t>
      </w:r>
      <w:r w:rsidR="00E30608" w:rsidRPr="00087953">
        <w:rPr>
          <w:sz w:val="21"/>
          <w:szCs w:val="21"/>
        </w:rPr>
        <w:tab/>
      </w:r>
      <w:r w:rsidR="00E30608" w:rsidRPr="00087953">
        <w:rPr>
          <w:sz w:val="21"/>
          <w:szCs w:val="21"/>
          <w:u w:val="single"/>
        </w:rPr>
        <w:t>Investigator Conflict of Interest</w:t>
      </w:r>
    </w:p>
    <w:p w14:paraId="3A195778" w14:textId="77777777" w:rsidR="00E30608" w:rsidRPr="00087953" w:rsidRDefault="00E30608" w:rsidP="00BD7255">
      <w:pPr>
        <w:jc w:val="both"/>
        <w:rPr>
          <w:sz w:val="21"/>
          <w:szCs w:val="21"/>
        </w:rPr>
      </w:pPr>
    </w:p>
    <w:p w14:paraId="793D5EAC" w14:textId="65284577" w:rsidR="00E30608" w:rsidRPr="00087953" w:rsidRDefault="00E30608" w:rsidP="00BD7255">
      <w:pPr>
        <w:ind w:left="720"/>
        <w:jc w:val="both"/>
        <w:rPr>
          <w:sz w:val="21"/>
          <w:szCs w:val="21"/>
        </w:rPr>
      </w:pPr>
      <w:r w:rsidRPr="0060020B">
        <w:rPr>
          <w:sz w:val="21"/>
          <w:szCs w:val="21"/>
        </w:rPr>
        <w:t xml:space="preserve">The </w:t>
      </w:r>
      <w:r w:rsidR="007C5882">
        <w:rPr>
          <w:sz w:val="21"/>
          <w:szCs w:val="21"/>
        </w:rPr>
        <w:t>Grant</w:t>
      </w:r>
      <w:r w:rsidR="00AE0549">
        <w:rPr>
          <w:sz w:val="21"/>
          <w:szCs w:val="21"/>
        </w:rPr>
        <w:t>ee</w:t>
      </w:r>
      <w:r w:rsidRPr="0060020B">
        <w:rPr>
          <w:sz w:val="21"/>
          <w:szCs w:val="21"/>
        </w:rPr>
        <w:t xml:space="preserve"> assures that </w:t>
      </w:r>
      <w:proofErr w:type="gramStart"/>
      <w:r w:rsidRPr="0060020B">
        <w:rPr>
          <w:sz w:val="21"/>
          <w:szCs w:val="21"/>
        </w:rPr>
        <w:t>any and all</w:t>
      </w:r>
      <w:proofErr w:type="gramEnd"/>
      <w:r w:rsidRPr="0060020B">
        <w:rPr>
          <w:sz w:val="21"/>
          <w:szCs w:val="21"/>
        </w:rPr>
        <w:t xml:space="preserve"> investigators involved in the scope of work under this contract disclose any significant financial interests (including those of their spouse and dependent children) that would reasonably appear to affect or be affected by research funded by the </w:t>
      </w:r>
      <w:r w:rsidR="00C36B11">
        <w:rPr>
          <w:sz w:val="21"/>
          <w:szCs w:val="21"/>
        </w:rPr>
        <w:t xml:space="preserve">AASM </w:t>
      </w:r>
      <w:r w:rsidRPr="0060020B">
        <w:rPr>
          <w:sz w:val="21"/>
          <w:szCs w:val="21"/>
        </w:rPr>
        <w:t>Foundation.</w:t>
      </w:r>
      <w:r w:rsidR="00BD77BE">
        <w:rPr>
          <w:sz w:val="21"/>
          <w:szCs w:val="21"/>
        </w:rPr>
        <w:t xml:space="preserve"> </w:t>
      </w:r>
      <w:r w:rsidRPr="0060020B">
        <w:rPr>
          <w:sz w:val="21"/>
          <w:szCs w:val="21"/>
        </w:rPr>
        <w:t xml:space="preserve">Disclosures should be directed to the </w:t>
      </w:r>
      <w:r w:rsidR="00C36B11">
        <w:rPr>
          <w:sz w:val="21"/>
          <w:szCs w:val="21"/>
        </w:rPr>
        <w:t xml:space="preserve">AASM </w:t>
      </w:r>
      <w:r w:rsidRPr="0060020B">
        <w:rPr>
          <w:sz w:val="21"/>
          <w:szCs w:val="21"/>
        </w:rPr>
        <w:t xml:space="preserve">Foundation and will be reviewed and evaluated by the </w:t>
      </w:r>
      <w:r w:rsidR="00C36B11">
        <w:rPr>
          <w:sz w:val="21"/>
          <w:szCs w:val="21"/>
        </w:rPr>
        <w:t xml:space="preserve">AASM </w:t>
      </w:r>
      <w:r w:rsidRPr="0060020B">
        <w:rPr>
          <w:sz w:val="21"/>
          <w:szCs w:val="21"/>
        </w:rPr>
        <w:t xml:space="preserve">Foundation Board of Directors. The </w:t>
      </w:r>
      <w:r w:rsidR="00C36B11">
        <w:rPr>
          <w:sz w:val="21"/>
          <w:szCs w:val="21"/>
        </w:rPr>
        <w:t xml:space="preserve">AASM </w:t>
      </w:r>
      <w:r w:rsidRPr="0060020B">
        <w:rPr>
          <w:sz w:val="21"/>
          <w:szCs w:val="21"/>
        </w:rPr>
        <w:t xml:space="preserve">Foundation Board of Directors will determine whether an impermissible conflict of interest exists and, if so, will </w:t>
      </w:r>
      <w:r w:rsidR="00B03500">
        <w:rPr>
          <w:sz w:val="21"/>
          <w:szCs w:val="21"/>
        </w:rPr>
        <w:t>decide</w:t>
      </w:r>
      <w:r w:rsidRPr="0060020B">
        <w:rPr>
          <w:sz w:val="21"/>
          <w:szCs w:val="21"/>
        </w:rPr>
        <w:t xml:space="preserve"> regarding what monitoring and other actions are appropriate to remove or adequately mitigate the conflict of interest.</w:t>
      </w:r>
      <w:r w:rsidR="0060020B">
        <w:rPr>
          <w:sz w:val="21"/>
          <w:szCs w:val="21"/>
        </w:rPr>
        <w:t xml:space="preserve"> </w:t>
      </w:r>
    </w:p>
    <w:p w14:paraId="4265E2A5" w14:textId="77777777" w:rsidR="00E30608" w:rsidRDefault="00E30608" w:rsidP="00BD7255">
      <w:pPr>
        <w:ind w:left="360"/>
        <w:jc w:val="both"/>
        <w:rPr>
          <w:sz w:val="21"/>
          <w:szCs w:val="21"/>
        </w:rPr>
      </w:pPr>
    </w:p>
    <w:p w14:paraId="59B4BF03" w14:textId="77777777" w:rsidR="00E30608" w:rsidRPr="00087953" w:rsidRDefault="00D14996" w:rsidP="00BD7255">
      <w:pPr>
        <w:jc w:val="both"/>
        <w:rPr>
          <w:sz w:val="21"/>
          <w:szCs w:val="21"/>
        </w:rPr>
      </w:pPr>
      <w:r>
        <w:rPr>
          <w:sz w:val="21"/>
          <w:szCs w:val="21"/>
        </w:rPr>
        <w:t>20</w:t>
      </w:r>
      <w:r w:rsidR="00E30608" w:rsidRPr="00087953">
        <w:rPr>
          <w:sz w:val="21"/>
          <w:szCs w:val="21"/>
        </w:rPr>
        <w:t>.</w:t>
      </w:r>
      <w:r w:rsidR="00E30608" w:rsidRPr="00087953">
        <w:rPr>
          <w:sz w:val="21"/>
          <w:szCs w:val="21"/>
        </w:rPr>
        <w:tab/>
      </w:r>
      <w:r w:rsidR="00E30608" w:rsidRPr="00087953">
        <w:rPr>
          <w:sz w:val="21"/>
          <w:szCs w:val="21"/>
          <w:u w:val="single"/>
        </w:rPr>
        <w:t>Protection of Human and Animal Subjects</w:t>
      </w:r>
    </w:p>
    <w:p w14:paraId="0610C596" w14:textId="77777777" w:rsidR="00E30608" w:rsidRPr="00087953" w:rsidRDefault="00E30608" w:rsidP="00BD7255">
      <w:pPr>
        <w:jc w:val="both"/>
        <w:rPr>
          <w:sz w:val="21"/>
          <w:szCs w:val="21"/>
          <w:u w:val="single"/>
        </w:rPr>
      </w:pPr>
    </w:p>
    <w:p w14:paraId="4C78C9C2" w14:textId="77777777" w:rsidR="00E30608" w:rsidRPr="00087953" w:rsidRDefault="00E30608" w:rsidP="00BD7255">
      <w:pPr>
        <w:pStyle w:val="BodyTextIndent"/>
        <w:ind w:left="720"/>
        <w:jc w:val="both"/>
        <w:rPr>
          <w:sz w:val="21"/>
          <w:szCs w:val="21"/>
        </w:rPr>
      </w:pPr>
      <w:r w:rsidRPr="00087953">
        <w:rPr>
          <w:sz w:val="21"/>
          <w:szCs w:val="21"/>
        </w:rPr>
        <w:t xml:space="preserve">The </w:t>
      </w:r>
      <w:r w:rsidR="007C5882">
        <w:rPr>
          <w:sz w:val="21"/>
          <w:szCs w:val="21"/>
        </w:rPr>
        <w:t>Grant</w:t>
      </w:r>
      <w:r w:rsidR="00AE0549">
        <w:rPr>
          <w:sz w:val="21"/>
          <w:szCs w:val="21"/>
        </w:rPr>
        <w:t>ee</w:t>
      </w:r>
      <w:r w:rsidRPr="00087953">
        <w:rPr>
          <w:sz w:val="21"/>
          <w:szCs w:val="21"/>
        </w:rPr>
        <w:t xml:space="preserve"> is responsible for the protection of the rights and welfare of human subjects involved in </w:t>
      </w:r>
      <w:proofErr w:type="gramStart"/>
      <w:r w:rsidRPr="00087953">
        <w:rPr>
          <w:sz w:val="21"/>
          <w:szCs w:val="21"/>
        </w:rPr>
        <w:t>any and all</w:t>
      </w:r>
      <w:proofErr w:type="gramEnd"/>
      <w:r w:rsidRPr="00087953">
        <w:rPr>
          <w:sz w:val="21"/>
          <w:szCs w:val="21"/>
        </w:rPr>
        <w:t xml:space="preserve"> activities supported by the </w:t>
      </w:r>
      <w:r w:rsidR="00C36B11">
        <w:rPr>
          <w:sz w:val="21"/>
          <w:szCs w:val="21"/>
        </w:rPr>
        <w:t xml:space="preserve">AASM </w:t>
      </w:r>
      <w:r w:rsidRPr="00087953">
        <w:rPr>
          <w:sz w:val="21"/>
          <w:szCs w:val="21"/>
        </w:rPr>
        <w:t>Foundation</w:t>
      </w:r>
      <w:r w:rsidRPr="00C614DA">
        <w:rPr>
          <w:sz w:val="21"/>
          <w:szCs w:val="21"/>
        </w:rPr>
        <w:t xml:space="preserve">. </w:t>
      </w:r>
      <w:proofErr w:type="gramStart"/>
      <w:r w:rsidR="007C5882">
        <w:rPr>
          <w:sz w:val="21"/>
          <w:szCs w:val="21"/>
        </w:rPr>
        <w:t>Grant</w:t>
      </w:r>
      <w:r w:rsidR="00AE0549">
        <w:rPr>
          <w:sz w:val="21"/>
          <w:szCs w:val="21"/>
        </w:rPr>
        <w:t>ee</w:t>
      </w:r>
      <w:proofErr w:type="gramEnd"/>
      <w:r w:rsidR="0060020B" w:rsidRPr="00C614DA">
        <w:rPr>
          <w:sz w:val="21"/>
          <w:szCs w:val="21"/>
        </w:rPr>
        <w:t xml:space="preserve"> must provide written approval of applicable </w:t>
      </w:r>
      <w:r w:rsidR="002B67ED">
        <w:rPr>
          <w:sz w:val="21"/>
          <w:szCs w:val="21"/>
        </w:rPr>
        <w:t>Institutional Re</w:t>
      </w:r>
      <w:r w:rsidR="00C614DA" w:rsidRPr="00C614DA">
        <w:rPr>
          <w:sz w:val="21"/>
          <w:szCs w:val="21"/>
        </w:rPr>
        <w:t>view Board</w:t>
      </w:r>
      <w:r w:rsidR="002B67ED">
        <w:rPr>
          <w:sz w:val="21"/>
          <w:szCs w:val="21"/>
        </w:rPr>
        <w:t xml:space="preserve"> (IRB)</w:t>
      </w:r>
      <w:r w:rsidR="00C614DA" w:rsidRPr="00C614DA">
        <w:rPr>
          <w:sz w:val="21"/>
          <w:szCs w:val="21"/>
        </w:rPr>
        <w:t xml:space="preserve"> or </w:t>
      </w:r>
      <w:r w:rsidR="002B67ED">
        <w:rPr>
          <w:sz w:val="21"/>
          <w:szCs w:val="21"/>
        </w:rPr>
        <w:t xml:space="preserve">Institutional </w:t>
      </w:r>
      <w:r w:rsidR="00C614DA" w:rsidRPr="00C614DA">
        <w:rPr>
          <w:sz w:val="21"/>
          <w:szCs w:val="21"/>
        </w:rPr>
        <w:t xml:space="preserve">Animal </w:t>
      </w:r>
      <w:r w:rsidR="002B67ED">
        <w:rPr>
          <w:sz w:val="21"/>
          <w:szCs w:val="21"/>
        </w:rPr>
        <w:t>Care and Use Commi</w:t>
      </w:r>
      <w:r w:rsidR="00C614DA" w:rsidRPr="00C614DA">
        <w:rPr>
          <w:sz w:val="21"/>
          <w:szCs w:val="21"/>
        </w:rPr>
        <w:t>ttee</w:t>
      </w:r>
      <w:r w:rsidR="002B67ED">
        <w:rPr>
          <w:sz w:val="21"/>
          <w:szCs w:val="21"/>
        </w:rPr>
        <w:t xml:space="preserve"> (IACUC)</w:t>
      </w:r>
      <w:r w:rsidR="0060020B" w:rsidRPr="00C614DA">
        <w:rPr>
          <w:sz w:val="21"/>
          <w:szCs w:val="21"/>
        </w:rPr>
        <w:t xml:space="preserve"> for all research prior to signing contract.</w:t>
      </w:r>
    </w:p>
    <w:p w14:paraId="50E0EF24" w14:textId="77777777" w:rsidR="00E30608" w:rsidRPr="00087953" w:rsidRDefault="00E30608" w:rsidP="00BD7255">
      <w:pPr>
        <w:jc w:val="both"/>
        <w:rPr>
          <w:sz w:val="21"/>
          <w:szCs w:val="21"/>
        </w:rPr>
      </w:pPr>
    </w:p>
    <w:p w14:paraId="604325D9" w14:textId="77777777" w:rsidR="00E30608" w:rsidRPr="00087953" w:rsidRDefault="00E30608" w:rsidP="00BD7255">
      <w:pPr>
        <w:jc w:val="both"/>
        <w:rPr>
          <w:sz w:val="21"/>
          <w:szCs w:val="21"/>
        </w:rPr>
      </w:pPr>
      <w:r w:rsidRPr="00087953">
        <w:rPr>
          <w:sz w:val="21"/>
          <w:szCs w:val="21"/>
        </w:rPr>
        <w:t>2</w:t>
      </w:r>
      <w:r w:rsidR="00D14996">
        <w:rPr>
          <w:sz w:val="21"/>
          <w:szCs w:val="21"/>
        </w:rPr>
        <w:t>1</w:t>
      </w:r>
      <w:r w:rsidRPr="00087953">
        <w:rPr>
          <w:sz w:val="21"/>
          <w:szCs w:val="21"/>
        </w:rPr>
        <w:t>.</w:t>
      </w:r>
      <w:r w:rsidRPr="00087953">
        <w:rPr>
          <w:sz w:val="21"/>
          <w:szCs w:val="21"/>
        </w:rPr>
        <w:tab/>
      </w:r>
      <w:r w:rsidRPr="00087953">
        <w:rPr>
          <w:sz w:val="21"/>
          <w:szCs w:val="21"/>
          <w:u w:val="single"/>
        </w:rPr>
        <w:t>Termination</w:t>
      </w:r>
    </w:p>
    <w:p w14:paraId="0B0FD3A5" w14:textId="77777777" w:rsidR="00E30608" w:rsidRPr="00087953" w:rsidRDefault="00E30608" w:rsidP="00BD7255">
      <w:pPr>
        <w:ind w:left="360"/>
        <w:jc w:val="both"/>
        <w:rPr>
          <w:sz w:val="21"/>
          <w:szCs w:val="21"/>
        </w:rPr>
      </w:pPr>
    </w:p>
    <w:p w14:paraId="7937244C" w14:textId="77777777" w:rsidR="00E30608" w:rsidRPr="00087953" w:rsidRDefault="00E30608" w:rsidP="00BD7255">
      <w:pPr>
        <w:ind w:left="720"/>
        <w:jc w:val="both"/>
        <w:rPr>
          <w:sz w:val="21"/>
          <w:szCs w:val="21"/>
        </w:rPr>
      </w:pPr>
      <w:r w:rsidRPr="00087953">
        <w:rPr>
          <w:sz w:val="21"/>
          <w:szCs w:val="21"/>
        </w:rPr>
        <w:lastRenderedPageBreak/>
        <w:t xml:space="preserve">The </w:t>
      </w:r>
      <w:r w:rsidR="00C36B11">
        <w:rPr>
          <w:sz w:val="21"/>
          <w:szCs w:val="21"/>
        </w:rPr>
        <w:t xml:space="preserve">AASM </w:t>
      </w:r>
      <w:r w:rsidRPr="00087953">
        <w:rPr>
          <w:sz w:val="21"/>
          <w:szCs w:val="21"/>
        </w:rPr>
        <w:t>Foundation reserves the right to terminate or cancel a contract, in whole or in part, at any time prior to its expiration under the following guidelines:</w:t>
      </w:r>
    </w:p>
    <w:p w14:paraId="53788320" w14:textId="77777777" w:rsidR="00E30608" w:rsidRPr="00087953" w:rsidRDefault="00E30608" w:rsidP="00BD7255">
      <w:pPr>
        <w:ind w:left="720"/>
        <w:jc w:val="both"/>
        <w:rPr>
          <w:sz w:val="21"/>
          <w:szCs w:val="21"/>
        </w:rPr>
      </w:pPr>
    </w:p>
    <w:p w14:paraId="514B44DB" w14:textId="77777777" w:rsidR="00E30608" w:rsidRPr="00087953" w:rsidRDefault="00E30608" w:rsidP="00BD7255">
      <w:pPr>
        <w:numPr>
          <w:ilvl w:val="0"/>
          <w:numId w:val="11"/>
        </w:numPr>
        <w:tabs>
          <w:tab w:val="clear" w:pos="720"/>
        </w:tabs>
        <w:autoSpaceDE w:val="0"/>
        <w:autoSpaceDN w:val="0"/>
        <w:ind w:left="1080"/>
        <w:jc w:val="both"/>
        <w:rPr>
          <w:sz w:val="21"/>
          <w:szCs w:val="21"/>
        </w:rPr>
      </w:pPr>
      <w:r w:rsidRPr="00087953">
        <w:rPr>
          <w:sz w:val="21"/>
          <w:szCs w:val="21"/>
        </w:rPr>
        <w:t xml:space="preserve">When the </w:t>
      </w:r>
      <w:r w:rsidR="007C5882">
        <w:rPr>
          <w:sz w:val="21"/>
          <w:szCs w:val="21"/>
        </w:rPr>
        <w:t>Grant</w:t>
      </w:r>
      <w:r w:rsidR="00AE0549">
        <w:rPr>
          <w:sz w:val="21"/>
          <w:szCs w:val="21"/>
        </w:rPr>
        <w:t>ee</w:t>
      </w:r>
      <w:r w:rsidRPr="00087953">
        <w:rPr>
          <w:sz w:val="21"/>
          <w:szCs w:val="21"/>
        </w:rPr>
        <w:t xml:space="preserve"> has materially failed to comply with the terms and conditions of the contract or when the </w:t>
      </w:r>
      <w:r w:rsidR="00C36B11">
        <w:rPr>
          <w:sz w:val="21"/>
          <w:szCs w:val="21"/>
        </w:rPr>
        <w:t xml:space="preserve">AASM </w:t>
      </w:r>
      <w:r w:rsidRPr="00087953">
        <w:rPr>
          <w:sz w:val="21"/>
          <w:szCs w:val="21"/>
        </w:rPr>
        <w:t>Foundation has other reasonable cause.</w:t>
      </w:r>
    </w:p>
    <w:p w14:paraId="4F9D646B" w14:textId="77777777" w:rsidR="00E30608" w:rsidRPr="00087953" w:rsidRDefault="00E30608" w:rsidP="00BD7255">
      <w:pPr>
        <w:numPr>
          <w:ilvl w:val="0"/>
          <w:numId w:val="11"/>
        </w:numPr>
        <w:tabs>
          <w:tab w:val="clear" w:pos="720"/>
        </w:tabs>
        <w:autoSpaceDE w:val="0"/>
        <w:autoSpaceDN w:val="0"/>
        <w:ind w:left="1080"/>
        <w:jc w:val="both"/>
        <w:rPr>
          <w:sz w:val="21"/>
          <w:szCs w:val="21"/>
        </w:rPr>
      </w:pPr>
      <w:r w:rsidRPr="00087953">
        <w:rPr>
          <w:sz w:val="21"/>
          <w:szCs w:val="21"/>
        </w:rPr>
        <w:t xml:space="preserve">When the </w:t>
      </w:r>
      <w:r w:rsidR="007C5882">
        <w:rPr>
          <w:sz w:val="21"/>
          <w:szCs w:val="21"/>
        </w:rPr>
        <w:t>Grant</w:t>
      </w:r>
      <w:r w:rsidR="00AE0549">
        <w:rPr>
          <w:sz w:val="21"/>
          <w:szCs w:val="21"/>
        </w:rPr>
        <w:t>ee</w:t>
      </w:r>
      <w:r w:rsidRPr="00087953">
        <w:rPr>
          <w:sz w:val="21"/>
          <w:szCs w:val="21"/>
        </w:rPr>
        <w:t xml:space="preserve"> and the </w:t>
      </w:r>
      <w:r w:rsidR="00C36B11">
        <w:rPr>
          <w:sz w:val="21"/>
          <w:szCs w:val="21"/>
        </w:rPr>
        <w:t xml:space="preserve">AASM </w:t>
      </w:r>
      <w:r w:rsidRPr="00087953">
        <w:rPr>
          <w:sz w:val="21"/>
          <w:szCs w:val="21"/>
        </w:rPr>
        <w:t xml:space="preserve">Foundation mutually agree to do so. </w:t>
      </w:r>
    </w:p>
    <w:p w14:paraId="6422350F" w14:textId="77777777" w:rsidR="00E30608" w:rsidRDefault="00E30608" w:rsidP="00BD7255">
      <w:pPr>
        <w:numPr>
          <w:ilvl w:val="0"/>
          <w:numId w:val="11"/>
        </w:numPr>
        <w:tabs>
          <w:tab w:val="clear" w:pos="720"/>
        </w:tabs>
        <w:autoSpaceDE w:val="0"/>
        <w:autoSpaceDN w:val="0"/>
        <w:ind w:left="1080"/>
        <w:jc w:val="both"/>
        <w:rPr>
          <w:sz w:val="21"/>
          <w:szCs w:val="21"/>
        </w:rPr>
      </w:pPr>
      <w:r w:rsidRPr="00087953">
        <w:rPr>
          <w:sz w:val="21"/>
          <w:szCs w:val="21"/>
        </w:rPr>
        <w:t xml:space="preserve">When the </w:t>
      </w:r>
      <w:r w:rsidR="007C5882">
        <w:rPr>
          <w:sz w:val="21"/>
          <w:szCs w:val="21"/>
        </w:rPr>
        <w:t>Grant</w:t>
      </w:r>
      <w:r w:rsidR="00AE0549">
        <w:rPr>
          <w:sz w:val="21"/>
          <w:szCs w:val="21"/>
        </w:rPr>
        <w:t>ee</w:t>
      </w:r>
      <w:r w:rsidRPr="00087953">
        <w:rPr>
          <w:sz w:val="21"/>
          <w:szCs w:val="21"/>
        </w:rPr>
        <w:t xml:space="preserve"> provides written notice to the </w:t>
      </w:r>
      <w:r w:rsidR="00C36B11">
        <w:rPr>
          <w:sz w:val="21"/>
          <w:szCs w:val="21"/>
        </w:rPr>
        <w:t xml:space="preserve">AASM </w:t>
      </w:r>
      <w:r w:rsidRPr="00087953">
        <w:rPr>
          <w:sz w:val="21"/>
          <w:szCs w:val="21"/>
        </w:rPr>
        <w:t>Foundation setting forth reasons for such action, the effective date, and in the case of partial termination, the portion to be terminated.</w:t>
      </w:r>
    </w:p>
    <w:p w14:paraId="0F5A78A3" w14:textId="0529CBC2" w:rsidR="00E30608" w:rsidRPr="00C614DA" w:rsidRDefault="00DD30BD" w:rsidP="00BD7255">
      <w:pPr>
        <w:numPr>
          <w:ilvl w:val="0"/>
          <w:numId w:val="11"/>
        </w:numPr>
        <w:tabs>
          <w:tab w:val="clear" w:pos="720"/>
        </w:tabs>
        <w:autoSpaceDE w:val="0"/>
        <w:autoSpaceDN w:val="0"/>
        <w:ind w:left="1080"/>
        <w:jc w:val="both"/>
        <w:rPr>
          <w:sz w:val="21"/>
          <w:szCs w:val="21"/>
        </w:rPr>
      </w:pPr>
      <w:r w:rsidRPr="00C614DA">
        <w:rPr>
          <w:sz w:val="21"/>
          <w:szCs w:val="21"/>
        </w:rPr>
        <w:t xml:space="preserve">When the </w:t>
      </w:r>
      <w:r w:rsidR="007C5882">
        <w:rPr>
          <w:sz w:val="21"/>
          <w:szCs w:val="21"/>
        </w:rPr>
        <w:t>Grant</w:t>
      </w:r>
      <w:r w:rsidR="00AE0549">
        <w:rPr>
          <w:sz w:val="21"/>
          <w:szCs w:val="21"/>
        </w:rPr>
        <w:t>ee</w:t>
      </w:r>
      <w:r w:rsidRPr="00C614DA">
        <w:rPr>
          <w:sz w:val="21"/>
          <w:szCs w:val="21"/>
        </w:rPr>
        <w:t xml:space="preserve"> has failed to provide </w:t>
      </w:r>
      <w:r w:rsidR="00FD19CF">
        <w:rPr>
          <w:sz w:val="21"/>
          <w:szCs w:val="21"/>
        </w:rPr>
        <w:t xml:space="preserve">the </w:t>
      </w:r>
      <w:r w:rsidRPr="00C614DA">
        <w:rPr>
          <w:sz w:val="21"/>
          <w:szCs w:val="21"/>
        </w:rPr>
        <w:t>final report and/or abandoned the project before its completion.</w:t>
      </w:r>
    </w:p>
    <w:p w14:paraId="1CD2C62E" w14:textId="77777777" w:rsidR="00111B83" w:rsidRDefault="00111B83" w:rsidP="00BD7255">
      <w:pPr>
        <w:pStyle w:val="FormTemplatetext"/>
        <w:spacing w:after="0"/>
        <w:ind w:left="720"/>
        <w:jc w:val="both"/>
        <w:rPr>
          <w:sz w:val="21"/>
          <w:szCs w:val="21"/>
        </w:rPr>
      </w:pPr>
    </w:p>
    <w:p w14:paraId="5D0998B1" w14:textId="2F7A92A1" w:rsidR="006501C6" w:rsidRPr="00C1435D" w:rsidRDefault="00E30608" w:rsidP="00BD7255">
      <w:pPr>
        <w:pStyle w:val="FormTemplatetext"/>
        <w:spacing w:after="0"/>
        <w:ind w:left="720"/>
        <w:jc w:val="both"/>
        <w:rPr>
          <w:sz w:val="21"/>
          <w:szCs w:val="21"/>
        </w:rPr>
      </w:pPr>
      <w:r w:rsidRPr="00C1435D">
        <w:rPr>
          <w:sz w:val="21"/>
          <w:szCs w:val="21"/>
        </w:rPr>
        <w:t>Following termination, contract closeout procedures will be initiated</w:t>
      </w:r>
      <w:r w:rsidR="00C614DA" w:rsidRPr="00C1435D">
        <w:rPr>
          <w:sz w:val="21"/>
          <w:szCs w:val="21"/>
        </w:rPr>
        <w:t xml:space="preserve">. </w:t>
      </w:r>
      <w:proofErr w:type="gramStart"/>
      <w:r w:rsidR="007C5882">
        <w:rPr>
          <w:sz w:val="21"/>
          <w:szCs w:val="21"/>
        </w:rPr>
        <w:t>Grant</w:t>
      </w:r>
      <w:r w:rsidR="00AE0549">
        <w:rPr>
          <w:sz w:val="21"/>
          <w:szCs w:val="21"/>
        </w:rPr>
        <w:t>ee</w:t>
      </w:r>
      <w:proofErr w:type="gramEnd"/>
      <w:r w:rsidR="006501C6" w:rsidRPr="00C1435D">
        <w:rPr>
          <w:sz w:val="21"/>
          <w:szCs w:val="21"/>
        </w:rPr>
        <w:t xml:space="preserve"> </w:t>
      </w:r>
      <w:r w:rsidR="002B67ED" w:rsidRPr="00C1435D">
        <w:rPr>
          <w:sz w:val="21"/>
          <w:szCs w:val="21"/>
        </w:rPr>
        <w:t>must furnish</w:t>
      </w:r>
      <w:r w:rsidR="006501C6" w:rsidRPr="00C1435D">
        <w:rPr>
          <w:sz w:val="21"/>
          <w:szCs w:val="21"/>
        </w:rPr>
        <w:t xml:space="preserve"> to </w:t>
      </w:r>
      <w:r w:rsidR="00C36B11">
        <w:rPr>
          <w:sz w:val="21"/>
          <w:szCs w:val="21"/>
        </w:rPr>
        <w:t xml:space="preserve">AASM </w:t>
      </w:r>
      <w:r w:rsidR="00FB0FB8" w:rsidRPr="00C1435D">
        <w:rPr>
          <w:sz w:val="21"/>
          <w:szCs w:val="21"/>
        </w:rPr>
        <w:t>Foundation</w:t>
      </w:r>
      <w:r w:rsidR="006501C6" w:rsidRPr="00C1435D">
        <w:rPr>
          <w:sz w:val="21"/>
          <w:szCs w:val="21"/>
        </w:rPr>
        <w:t xml:space="preserve"> all reports of </w:t>
      </w:r>
      <w:r w:rsidR="00C36B11">
        <w:rPr>
          <w:sz w:val="21"/>
          <w:szCs w:val="21"/>
        </w:rPr>
        <w:t>w</w:t>
      </w:r>
      <w:r w:rsidR="006501C6" w:rsidRPr="00C1435D">
        <w:rPr>
          <w:sz w:val="21"/>
          <w:szCs w:val="21"/>
        </w:rPr>
        <w:t>ork completed, or in progress, through the date of termination.</w:t>
      </w:r>
      <w:r w:rsidR="00FB0FB8" w:rsidRPr="00C1435D">
        <w:rPr>
          <w:sz w:val="21"/>
          <w:szCs w:val="21"/>
        </w:rPr>
        <w:t xml:space="preserve"> </w:t>
      </w:r>
      <w:r w:rsidR="007C5882">
        <w:rPr>
          <w:sz w:val="21"/>
          <w:szCs w:val="21"/>
        </w:rPr>
        <w:t>Grant</w:t>
      </w:r>
      <w:r w:rsidR="00AE0549">
        <w:rPr>
          <w:sz w:val="21"/>
          <w:szCs w:val="21"/>
        </w:rPr>
        <w:t>ee</w:t>
      </w:r>
      <w:r w:rsidR="00FB0FB8" w:rsidRPr="00C1435D">
        <w:rPr>
          <w:sz w:val="21"/>
          <w:szCs w:val="21"/>
        </w:rPr>
        <w:t xml:space="preserve"> will be required to return any unused funds</w:t>
      </w:r>
      <w:r w:rsidR="000A53AD" w:rsidRPr="00C1435D">
        <w:rPr>
          <w:sz w:val="21"/>
          <w:szCs w:val="21"/>
        </w:rPr>
        <w:t xml:space="preserve"> (already remitted with the first installment)</w:t>
      </w:r>
      <w:r w:rsidR="00FB0FB8" w:rsidRPr="00C1435D">
        <w:rPr>
          <w:sz w:val="21"/>
          <w:szCs w:val="21"/>
        </w:rPr>
        <w:t xml:space="preserve"> to the </w:t>
      </w:r>
      <w:r w:rsidR="00C36B11">
        <w:rPr>
          <w:sz w:val="21"/>
          <w:szCs w:val="21"/>
        </w:rPr>
        <w:t xml:space="preserve">AASM </w:t>
      </w:r>
      <w:r w:rsidR="00FB0FB8" w:rsidRPr="00C1435D">
        <w:rPr>
          <w:sz w:val="21"/>
          <w:szCs w:val="21"/>
        </w:rPr>
        <w:t>Foundation.</w:t>
      </w:r>
      <w:r w:rsidR="00C614DA" w:rsidRPr="00C1435D">
        <w:rPr>
          <w:sz w:val="21"/>
          <w:szCs w:val="21"/>
        </w:rPr>
        <w:t xml:space="preserve"> </w:t>
      </w:r>
      <w:r w:rsidR="004A53D2">
        <w:rPr>
          <w:sz w:val="21"/>
          <w:szCs w:val="21"/>
        </w:rPr>
        <w:t>The AASM Foundation</w:t>
      </w:r>
      <w:r w:rsidR="00C614DA" w:rsidRPr="00C1435D">
        <w:rPr>
          <w:sz w:val="21"/>
          <w:szCs w:val="21"/>
        </w:rPr>
        <w:t xml:space="preserve"> reserves the right to audit an accounting of the </w:t>
      </w:r>
      <w:r w:rsidR="007C5882">
        <w:rPr>
          <w:sz w:val="21"/>
          <w:szCs w:val="21"/>
        </w:rPr>
        <w:t>grant</w:t>
      </w:r>
      <w:r w:rsidR="00C614DA" w:rsidRPr="00C1435D">
        <w:rPr>
          <w:sz w:val="21"/>
          <w:szCs w:val="21"/>
        </w:rPr>
        <w:t xml:space="preserve"> at any</w:t>
      </w:r>
      <w:r w:rsidR="00351022">
        <w:rPr>
          <w:sz w:val="21"/>
          <w:szCs w:val="21"/>
        </w:rPr>
        <w:t xml:space="preserve"> </w:t>
      </w:r>
      <w:r w:rsidR="00C614DA" w:rsidRPr="00C1435D">
        <w:rPr>
          <w:sz w:val="21"/>
          <w:szCs w:val="21"/>
        </w:rPr>
        <w:t>time.</w:t>
      </w:r>
    </w:p>
    <w:p w14:paraId="5433B12A" w14:textId="77777777" w:rsidR="00E30608" w:rsidRPr="00087953" w:rsidRDefault="00E30608" w:rsidP="00BD7255">
      <w:pPr>
        <w:jc w:val="both"/>
        <w:rPr>
          <w:sz w:val="21"/>
          <w:szCs w:val="21"/>
        </w:rPr>
      </w:pPr>
    </w:p>
    <w:p w14:paraId="5E20838E" w14:textId="77777777" w:rsidR="00E30608" w:rsidRPr="00087953" w:rsidRDefault="00E30608" w:rsidP="00BD7255">
      <w:pPr>
        <w:jc w:val="both"/>
        <w:rPr>
          <w:sz w:val="21"/>
          <w:szCs w:val="21"/>
        </w:rPr>
      </w:pPr>
      <w:r w:rsidRPr="00087953">
        <w:rPr>
          <w:sz w:val="21"/>
          <w:szCs w:val="21"/>
        </w:rPr>
        <w:t>2</w:t>
      </w:r>
      <w:r w:rsidR="00D14996">
        <w:rPr>
          <w:sz w:val="21"/>
          <w:szCs w:val="21"/>
        </w:rPr>
        <w:t>2</w:t>
      </w:r>
      <w:r w:rsidRPr="00087953">
        <w:rPr>
          <w:sz w:val="21"/>
          <w:szCs w:val="21"/>
        </w:rPr>
        <w:t>.</w:t>
      </w:r>
      <w:r w:rsidRPr="00087953">
        <w:rPr>
          <w:sz w:val="21"/>
          <w:szCs w:val="21"/>
        </w:rPr>
        <w:tab/>
      </w:r>
      <w:r w:rsidRPr="00087953">
        <w:rPr>
          <w:sz w:val="21"/>
          <w:szCs w:val="21"/>
          <w:u w:val="single"/>
        </w:rPr>
        <w:t>Acknowledgement of A</w:t>
      </w:r>
      <w:r w:rsidR="00171AE5">
        <w:rPr>
          <w:sz w:val="21"/>
          <w:szCs w:val="21"/>
          <w:u w:val="single"/>
        </w:rPr>
        <w:t>ASM</w:t>
      </w:r>
      <w:r w:rsidRPr="00087953">
        <w:rPr>
          <w:sz w:val="21"/>
          <w:szCs w:val="21"/>
          <w:u w:val="single"/>
        </w:rPr>
        <w:t xml:space="preserve"> Foundation</w:t>
      </w:r>
    </w:p>
    <w:p w14:paraId="2063BCA0" w14:textId="77777777" w:rsidR="00E30608" w:rsidRPr="00087953" w:rsidRDefault="00E30608" w:rsidP="00BD7255">
      <w:pPr>
        <w:jc w:val="both"/>
        <w:rPr>
          <w:sz w:val="21"/>
          <w:szCs w:val="21"/>
        </w:rPr>
      </w:pPr>
    </w:p>
    <w:p w14:paraId="2D47F807" w14:textId="77777777" w:rsidR="00E30608" w:rsidRPr="00087953" w:rsidRDefault="007C5882" w:rsidP="00BD7255">
      <w:pPr>
        <w:ind w:left="720"/>
        <w:jc w:val="both"/>
        <w:rPr>
          <w:sz w:val="21"/>
          <w:szCs w:val="21"/>
        </w:rPr>
      </w:pPr>
      <w:r>
        <w:rPr>
          <w:sz w:val="21"/>
          <w:szCs w:val="21"/>
        </w:rPr>
        <w:t>Grant</w:t>
      </w:r>
      <w:r w:rsidR="00AE0549">
        <w:rPr>
          <w:sz w:val="21"/>
          <w:szCs w:val="21"/>
        </w:rPr>
        <w:t>ee</w:t>
      </w:r>
      <w:r w:rsidR="00E30608" w:rsidRPr="00087953">
        <w:rPr>
          <w:sz w:val="21"/>
          <w:szCs w:val="21"/>
        </w:rPr>
        <w:t xml:space="preserve"> must acknowledge </w:t>
      </w:r>
      <w:r w:rsidR="004A53D2">
        <w:rPr>
          <w:sz w:val="21"/>
          <w:szCs w:val="21"/>
        </w:rPr>
        <w:t xml:space="preserve">AASM </w:t>
      </w:r>
      <w:r w:rsidR="00E30608" w:rsidRPr="00087953">
        <w:rPr>
          <w:sz w:val="21"/>
          <w:szCs w:val="21"/>
        </w:rPr>
        <w:t xml:space="preserve">Foundation funding at all programs and in all promotional efforts as follows: “This (research project, program, etc.) was made possible by a </w:t>
      </w:r>
      <w:r>
        <w:rPr>
          <w:sz w:val="21"/>
          <w:szCs w:val="21"/>
        </w:rPr>
        <w:t>grant</w:t>
      </w:r>
      <w:r w:rsidR="00E30608" w:rsidRPr="00087953">
        <w:rPr>
          <w:sz w:val="21"/>
          <w:szCs w:val="21"/>
        </w:rPr>
        <w:t xml:space="preserve"> from the American </w:t>
      </w:r>
      <w:r w:rsidR="004A53D2">
        <w:rPr>
          <w:sz w:val="21"/>
          <w:szCs w:val="21"/>
        </w:rPr>
        <w:t xml:space="preserve">Academy of </w:t>
      </w:r>
      <w:r w:rsidR="00E30608" w:rsidRPr="00087953">
        <w:rPr>
          <w:sz w:val="21"/>
          <w:szCs w:val="21"/>
        </w:rPr>
        <w:t>Sleep Medicine Foundation.”</w:t>
      </w:r>
    </w:p>
    <w:p w14:paraId="3D02FD55" w14:textId="77777777" w:rsidR="00E30608" w:rsidRPr="00087953" w:rsidRDefault="00E30608" w:rsidP="00BD7255">
      <w:pPr>
        <w:jc w:val="both"/>
        <w:rPr>
          <w:sz w:val="21"/>
          <w:szCs w:val="21"/>
        </w:rPr>
      </w:pPr>
    </w:p>
    <w:p w14:paraId="36BD8916" w14:textId="77777777" w:rsidR="00E30608" w:rsidRPr="00087953" w:rsidRDefault="00E30608" w:rsidP="00BD7255">
      <w:pPr>
        <w:jc w:val="both"/>
        <w:rPr>
          <w:sz w:val="21"/>
          <w:szCs w:val="21"/>
        </w:rPr>
      </w:pPr>
      <w:r w:rsidRPr="00087953">
        <w:rPr>
          <w:sz w:val="21"/>
          <w:szCs w:val="21"/>
        </w:rPr>
        <w:t>2</w:t>
      </w:r>
      <w:r w:rsidR="00D14996">
        <w:rPr>
          <w:sz w:val="21"/>
          <w:szCs w:val="21"/>
        </w:rPr>
        <w:t>3</w:t>
      </w:r>
      <w:r w:rsidRPr="00087953">
        <w:rPr>
          <w:sz w:val="21"/>
          <w:szCs w:val="21"/>
        </w:rPr>
        <w:t>.</w:t>
      </w:r>
      <w:r w:rsidRPr="00087953">
        <w:rPr>
          <w:sz w:val="21"/>
          <w:szCs w:val="21"/>
        </w:rPr>
        <w:tab/>
      </w:r>
      <w:r w:rsidRPr="00087953">
        <w:rPr>
          <w:sz w:val="21"/>
          <w:szCs w:val="21"/>
          <w:u w:val="single"/>
        </w:rPr>
        <w:t>Dissemination of Project Results</w:t>
      </w:r>
    </w:p>
    <w:p w14:paraId="2040D75A" w14:textId="77777777" w:rsidR="00E30608" w:rsidRPr="00087953" w:rsidRDefault="00E30608" w:rsidP="00BD7255">
      <w:pPr>
        <w:jc w:val="both"/>
        <w:rPr>
          <w:sz w:val="21"/>
          <w:szCs w:val="21"/>
        </w:rPr>
      </w:pPr>
    </w:p>
    <w:p w14:paraId="729260AC" w14:textId="77777777" w:rsidR="00E30608" w:rsidRPr="00087953" w:rsidRDefault="004A53D2" w:rsidP="00BD7255">
      <w:pPr>
        <w:ind w:left="720"/>
        <w:jc w:val="both"/>
        <w:rPr>
          <w:sz w:val="21"/>
          <w:szCs w:val="21"/>
        </w:rPr>
      </w:pPr>
      <w:r w:rsidRPr="0060020B">
        <w:rPr>
          <w:sz w:val="21"/>
          <w:szCs w:val="21"/>
        </w:rPr>
        <w:t>When</w:t>
      </w:r>
      <w:r w:rsidR="00E30608" w:rsidRPr="0060020B">
        <w:rPr>
          <w:sz w:val="21"/>
          <w:szCs w:val="21"/>
        </w:rPr>
        <w:t xml:space="preserve"> any article resulting from work under this </w:t>
      </w:r>
      <w:r w:rsidR="007C5882">
        <w:rPr>
          <w:sz w:val="21"/>
          <w:szCs w:val="21"/>
        </w:rPr>
        <w:t>grant</w:t>
      </w:r>
      <w:r w:rsidR="00E30608" w:rsidRPr="0060020B">
        <w:rPr>
          <w:sz w:val="21"/>
          <w:szCs w:val="21"/>
        </w:rPr>
        <w:t xml:space="preserve"> is published in a scientific, technical, or professional journal or </w:t>
      </w:r>
      <w:r w:rsidR="00E30608" w:rsidRPr="00F11BE3">
        <w:rPr>
          <w:sz w:val="21"/>
          <w:szCs w:val="21"/>
        </w:rPr>
        <w:t xml:space="preserve">publication, </w:t>
      </w:r>
      <w:bookmarkStart w:id="5" w:name="_Hlk129069055"/>
      <w:r w:rsidR="0017628C" w:rsidRPr="00F11BE3">
        <w:rPr>
          <w:sz w:val="21"/>
          <w:szCs w:val="21"/>
        </w:rPr>
        <w:t>an electronic copy</w:t>
      </w:r>
      <w:r w:rsidR="00E30608" w:rsidRPr="00F11BE3">
        <w:rPr>
          <w:sz w:val="21"/>
          <w:szCs w:val="21"/>
        </w:rPr>
        <w:t xml:space="preserve"> </w:t>
      </w:r>
      <w:bookmarkEnd w:id="5"/>
      <w:r w:rsidR="00E30608" w:rsidRPr="00F11BE3">
        <w:rPr>
          <w:sz w:val="21"/>
          <w:szCs w:val="21"/>
        </w:rPr>
        <w:t>of the</w:t>
      </w:r>
      <w:r w:rsidR="00E30608" w:rsidRPr="0060020B">
        <w:rPr>
          <w:sz w:val="21"/>
          <w:szCs w:val="21"/>
        </w:rPr>
        <w:t xml:space="preserve"> publication should be sent to the </w:t>
      </w:r>
      <w:r>
        <w:rPr>
          <w:sz w:val="21"/>
          <w:szCs w:val="21"/>
        </w:rPr>
        <w:t xml:space="preserve">AASM </w:t>
      </w:r>
      <w:r w:rsidR="00E30608" w:rsidRPr="0060020B">
        <w:rPr>
          <w:sz w:val="21"/>
          <w:szCs w:val="21"/>
        </w:rPr>
        <w:t xml:space="preserve">Foundation. In addition, an acknowledgement of the </w:t>
      </w:r>
      <w:r>
        <w:rPr>
          <w:sz w:val="21"/>
          <w:szCs w:val="21"/>
        </w:rPr>
        <w:t xml:space="preserve">AASM </w:t>
      </w:r>
      <w:r w:rsidR="00E30608" w:rsidRPr="0060020B">
        <w:rPr>
          <w:sz w:val="21"/>
          <w:szCs w:val="21"/>
        </w:rPr>
        <w:t xml:space="preserve">Foundation as the </w:t>
      </w:r>
      <w:r w:rsidR="007C5882">
        <w:rPr>
          <w:sz w:val="21"/>
          <w:szCs w:val="21"/>
        </w:rPr>
        <w:t>grant</w:t>
      </w:r>
      <w:r w:rsidR="00E30608" w:rsidRPr="0060020B">
        <w:rPr>
          <w:sz w:val="21"/>
          <w:szCs w:val="21"/>
        </w:rPr>
        <w:t>ing agency and a disclaimer must appear in the publication or any material, whether copyrighted or not, based on or developed under this project, in the following terms:</w:t>
      </w:r>
    </w:p>
    <w:p w14:paraId="7493A389" w14:textId="77777777" w:rsidR="00E30608" w:rsidRPr="00087953" w:rsidRDefault="00E30608" w:rsidP="00BD7255">
      <w:pPr>
        <w:ind w:left="720"/>
        <w:jc w:val="both"/>
        <w:rPr>
          <w:sz w:val="21"/>
          <w:szCs w:val="21"/>
        </w:rPr>
      </w:pPr>
    </w:p>
    <w:p w14:paraId="5EF5C51D" w14:textId="77777777" w:rsidR="00E30608" w:rsidRPr="00087953" w:rsidRDefault="00E30608" w:rsidP="00BD7255">
      <w:pPr>
        <w:ind w:left="720"/>
        <w:jc w:val="both"/>
        <w:rPr>
          <w:sz w:val="21"/>
          <w:szCs w:val="21"/>
        </w:rPr>
      </w:pPr>
      <w:r w:rsidRPr="00087953">
        <w:rPr>
          <w:sz w:val="21"/>
          <w:szCs w:val="21"/>
        </w:rPr>
        <w:t xml:space="preserve">“This material is based upon work supported by the American </w:t>
      </w:r>
      <w:r w:rsidR="004A53D2">
        <w:rPr>
          <w:sz w:val="21"/>
          <w:szCs w:val="21"/>
        </w:rPr>
        <w:t xml:space="preserve">Academy of </w:t>
      </w:r>
      <w:r w:rsidRPr="00087953">
        <w:rPr>
          <w:sz w:val="21"/>
          <w:szCs w:val="21"/>
        </w:rPr>
        <w:t>Sleep Medicine Foundation.”</w:t>
      </w:r>
    </w:p>
    <w:p w14:paraId="1597DD9A" w14:textId="77777777" w:rsidR="00E30608" w:rsidRPr="00087953" w:rsidRDefault="00E30608" w:rsidP="00BD7255">
      <w:pPr>
        <w:ind w:left="720"/>
        <w:jc w:val="both"/>
        <w:rPr>
          <w:sz w:val="21"/>
          <w:szCs w:val="21"/>
        </w:rPr>
      </w:pPr>
    </w:p>
    <w:p w14:paraId="7E1D1E48" w14:textId="77777777" w:rsidR="00E30608" w:rsidRPr="00087953" w:rsidRDefault="00E30608" w:rsidP="00BD7255">
      <w:pPr>
        <w:ind w:left="720"/>
        <w:jc w:val="both"/>
        <w:rPr>
          <w:sz w:val="21"/>
          <w:szCs w:val="21"/>
        </w:rPr>
      </w:pPr>
      <w:r w:rsidRPr="00087953">
        <w:rPr>
          <w:sz w:val="21"/>
          <w:szCs w:val="21"/>
        </w:rPr>
        <w:t>All materials, except scientific articles or papers published in scientific journals, must also contain the following:</w:t>
      </w:r>
    </w:p>
    <w:p w14:paraId="3E1F98FB" w14:textId="77777777" w:rsidR="00E30608" w:rsidRPr="00087953" w:rsidRDefault="00E30608" w:rsidP="00BD7255">
      <w:pPr>
        <w:ind w:left="720"/>
        <w:jc w:val="both"/>
        <w:rPr>
          <w:sz w:val="21"/>
          <w:szCs w:val="21"/>
        </w:rPr>
      </w:pPr>
    </w:p>
    <w:p w14:paraId="5D3CB384" w14:textId="77777777" w:rsidR="00E30608" w:rsidRDefault="00E30608" w:rsidP="00BD7255">
      <w:pPr>
        <w:ind w:left="720"/>
        <w:jc w:val="both"/>
        <w:rPr>
          <w:sz w:val="21"/>
          <w:szCs w:val="21"/>
        </w:rPr>
      </w:pPr>
      <w:r w:rsidRPr="00087953">
        <w:rPr>
          <w:sz w:val="21"/>
          <w:szCs w:val="21"/>
        </w:rPr>
        <w:t xml:space="preserve">“Any opinions, findings, and conclusions or recommendations expressed in this publication are those of the author(s), and do not necessarily reflect the views of the American </w:t>
      </w:r>
      <w:r w:rsidR="004A53D2">
        <w:rPr>
          <w:sz w:val="21"/>
          <w:szCs w:val="21"/>
        </w:rPr>
        <w:t xml:space="preserve">Academy of </w:t>
      </w:r>
      <w:r w:rsidRPr="00087953">
        <w:rPr>
          <w:sz w:val="21"/>
          <w:szCs w:val="21"/>
        </w:rPr>
        <w:t>Sleep Medicine Foundation.”</w:t>
      </w:r>
    </w:p>
    <w:p w14:paraId="7CBFC317" w14:textId="77777777" w:rsidR="00573624" w:rsidRPr="00087953" w:rsidRDefault="00573624" w:rsidP="00BD7255">
      <w:pPr>
        <w:ind w:left="720"/>
        <w:jc w:val="both"/>
        <w:rPr>
          <w:sz w:val="21"/>
          <w:szCs w:val="21"/>
        </w:rPr>
      </w:pPr>
    </w:p>
    <w:p w14:paraId="63AC3806" w14:textId="77777777" w:rsidR="00E30608" w:rsidRPr="00087953" w:rsidRDefault="00E30608" w:rsidP="00BD7255">
      <w:pPr>
        <w:pStyle w:val="BodyTextIndent3"/>
        <w:ind w:left="0"/>
        <w:jc w:val="both"/>
      </w:pPr>
      <w:r w:rsidRPr="00087953">
        <w:t>2</w:t>
      </w:r>
      <w:r w:rsidR="00D14996">
        <w:t>4</w:t>
      </w:r>
      <w:r w:rsidRPr="00087953">
        <w:t>.</w:t>
      </w:r>
      <w:r w:rsidRPr="00087953">
        <w:tab/>
      </w:r>
      <w:r w:rsidRPr="00D14996">
        <w:rPr>
          <w:sz w:val="21"/>
          <w:szCs w:val="21"/>
          <w:u w:val="single"/>
        </w:rPr>
        <w:t>Funding and Method of Payment</w:t>
      </w:r>
    </w:p>
    <w:p w14:paraId="60EE22F5" w14:textId="77777777" w:rsidR="00E30608" w:rsidRPr="00087953" w:rsidRDefault="00E30608" w:rsidP="00BD7255">
      <w:pPr>
        <w:ind w:left="720"/>
        <w:jc w:val="both"/>
        <w:rPr>
          <w:sz w:val="21"/>
          <w:szCs w:val="21"/>
        </w:rPr>
      </w:pPr>
    </w:p>
    <w:p w14:paraId="4C507325" w14:textId="0E1164ED" w:rsidR="00BA6CEE" w:rsidRDefault="00CC103F" w:rsidP="0009276D">
      <w:pPr>
        <w:tabs>
          <w:tab w:val="left" w:pos="0"/>
        </w:tabs>
        <w:autoSpaceDE w:val="0"/>
        <w:autoSpaceDN w:val="0"/>
        <w:ind w:left="720"/>
        <w:jc w:val="both"/>
        <w:rPr>
          <w:sz w:val="21"/>
          <w:szCs w:val="21"/>
        </w:rPr>
      </w:pPr>
      <w:r w:rsidRPr="00954170">
        <w:rPr>
          <w:sz w:val="21"/>
          <w:szCs w:val="21"/>
        </w:rPr>
        <w:t xml:space="preserve">The </w:t>
      </w:r>
      <w:r w:rsidR="004A53D2">
        <w:rPr>
          <w:sz w:val="21"/>
          <w:szCs w:val="21"/>
        </w:rPr>
        <w:t xml:space="preserve">AASM </w:t>
      </w:r>
      <w:r w:rsidRPr="00954170">
        <w:rPr>
          <w:sz w:val="21"/>
          <w:szCs w:val="21"/>
        </w:rPr>
        <w:t>Foundation w</w:t>
      </w:r>
      <w:r w:rsidR="005C65DF">
        <w:rPr>
          <w:sz w:val="21"/>
          <w:szCs w:val="21"/>
        </w:rPr>
        <w:t>ill provide</w:t>
      </w:r>
      <w:r w:rsidR="009E0647">
        <w:rPr>
          <w:sz w:val="21"/>
          <w:szCs w:val="21"/>
        </w:rPr>
        <w:t xml:space="preserve"> electronic payment of</w:t>
      </w:r>
      <w:r w:rsidR="005C65DF">
        <w:rPr>
          <w:sz w:val="21"/>
          <w:szCs w:val="21"/>
        </w:rPr>
        <w:t xml:space="preserve"> funds </w:t>
      </w:r>
      <w:r w:rsidR="009626FF">
        <w:rPr>
          <w:sz w:val="21"/>
          <w:szCs w:val="21"/>
        </w:rPr>
        <w:t xml:space="preserve">in the amount of </w:t>
      </w:r>
      <w:r w:rsidR="00FB2A52">
        <w:rPr>
          <w:sz w:val="21"/>
          <w:szCs w:val="21"/>
        </w:rPr>
        <w:t>$</w:t>
      </w:r>
      <w:proofErr w:type="spellStart"/>
      <w:proofErr w:type="gramStart"/>
      <w:r w:rsidR="00B73AF6" w:rsidRPr="00B73AF6">
        <w:rPr>
          <w:sz w:val="21"/>
          <w:szCs w:val="21"/>
          <w:highlight w:val="yellow"/>
        </w:rPr>
        <w:t>xxx,xxx</w:t>
      </w:r>
      <w:proofErr w:type="gramEnd"/>
      <w:r w:rsidR="00E77EA3" w:rsidRPr="00E77EA3">
        <w:rPr>
          <w:sz w:val="21"/>
          <w:szCs w:val="21"/>
          <w:highlight w:val="yellow"/>
        </w:rPr>
        <w:t>.xx</w:t>
      </w:r>
      <w:proofErr w:type="spellEnd"/>
      <w:r w:rsidR="00FB2A52">
        <w:rPr>
          <w:sz w:val="21"/>
          <w:szCs w:val="21"/>
        </w:rPr>
        <w:t xml:space="preserve"> to </w:t>
      </w:r>
      <w:r w:rsidR="007C5882">
        <w:rPr>
          <w:sz w:val="21"/>
          <w:szCs w:val="21"/>
        </w:rPr>
        <w:t>Grant</w:t>
      </w:r>
      <w:r w:rsidR="00AE0549">
        <w:rPr>
          <w:sz w:val="21"/>
          <w:szCs w:val="21"/>
        </w:rPr>
        <w:t>ee</w:t>
      </w:r>
      <w:r w:rsidR="00FB2A52">
        <w:rPr>
          <w:sz w:val="21"/>
          <w:szCs w:val="21"/>
        </w:rPr>
        <w:t xml:space="preserve"> in </w:t>
      </w:r>
      <w:r w:rsidR="00BA6CEE">
        <w:rPr>
          <w:sz w:val="21"/>
          <w:szCs w:val="21"/>
        </w:rPr>
        <w:t xml:space="preserve">one payment that </w:t>
      </w:r>
      <w:bookmarkStart w:id="6" w:name="_Hlk92107612"/>
      <w:r w:rsidR="009E0647">
        <w:rPr>
          <w:sz w:val="21"/>
          <w:szCs w:val="21"/>
        </w:rPr>
        <w:t>will be remitted upon completion of a Payment Authorization form and execution of the contract</w:t>
      </w:r>
      <w:bookmarkEnd w:id="6"/>
      <w:r w:rsidR="009E0647">
        <w:rPr>
          <w:sz w:val="21"/>
          <w:szCs w:val="21"/>
        </w:rPr>
        <w:t>.</w:t>
      </w:r>
    </w:p>
    <w:p w14:paraId="21C4260E" w14:textId="77777777" w:rsidR="004D682F" w:rsidRPr="00087953" w:rsidRDefault="004D682F" w:rsidP="00135518">
      <w:pPr>
        <w:tabs>
          <w:tab w:val="left" w:pos="0"/>
        </w:tabs>
        <w:autoSpaceDE w:val="0"/>
        <w:autoSpaceDN w:val="0"/>
        <w:jc w:val="both"/>
        <w:rPr>
          <w:sz w:val="21"/>
          <w:szCs w:val="21"/>
        </w:rPr>
      </w:pPr>
    </w:p>
    <w:p w14:paraId="7CF4A486" w14:textId="77777777" w:rsidR="00B7202C" w:rsidRDefault="009E0647" w:rsidP="00B7202C">
      <w:pPr>
        <w:ind w:left="720"/>
        <w:jc w:val="both"/>
        <w:rPr>
          <w:sz w:val="21"/>
          <w:szCs w:val="21"/>
        </w:rPr>
      </w:pPr>
      <w:r>
        <w:rPr>
          <w:sz w:val="21"/>
          <w:szCs w:val="21"/>
        </w:rPr>
        <w:t xml:space="preserve">The AASM Foundation </w:t>
      </w:r>
      <w:bookmarkStart w:id="7" w:name="_Hlk92107636"/>
      <w:r>
        <w:rPr>
          <w:sz w:val="21"/>
          <w:szCs w:val="21"/>
        </w:rPr>
        <w:t xml:space="preserve">will be responsible for transaction fees associated with sending the electronic </w:t>
      </w:r>
      <w:r w:rsidR="00891856">
        <w:rPr>
          <w:sz w:val="21"/>
          <w:szCs w:val="21"/>
        </w:rPr>
        <w:t>payments.</w:t>
      </w:r>
      <w:bookmarkEnd w:id="7"/>
      <w:r w:rsidR="00FC7D63">
        <w:rPr>
          <w:sz w:val="21"/>
          <w:szCs w:val="21"/>
        </w:rPr>
        <w:tab/>
      </w:r>
      <w:r w:rsidR="00FC7D63">
        <w:rPr>
          <w:sz w:val="21"/>
          <w:szCs w:val="21"/>
        </w:rPr>
        <w:tab/>
      </w:r>
      <w:r w:rsidR="00FC7D63">
        <w:rPr>
          <w:sz w:val="21"/>
          <w:szCs w:val="21"/>
        </w:rPr>
        <w:tab/>
      </w:r>
    </w:p>
    <w:p w14:paraId="5058A6C9" w14:textId="77777777" w:rsidR="00E30608" w:rsidRPr="00087953" w:rsidRDefault="00E30608" w:rsidP="00B7202C">
      <w:pPr>
        <w:ind w:left="720"/>
        <w:jc w:val="both"/>
        <w:rPr>
          <w:sz w:val="21"/>
          <w:szCs w:val="21"/>
        </w:rPr>
      </w:pPr>
      <w:r w:rsidRPr="00822D06">
        <w:rPr>
          <w:sz w:val="21"/>
          <w:szCs w:val="21"/>
        </w:rPr>
        <w:tab/>
      </w:r>
      <w:r w:rsidR="00573624">
        <w:rPr>
          <w:color w:val="000000"/>
          <w:sz w:val="21"/>
          <w:szCs w:val="21"/>
        </w:rPr>
        <w:tab/>
      </w:r>
      <w:r w:rsidR="00573624">
        <w:rPr>
          <w:color w:val="000000"/>
          <w:sz w:val="21"/>
          <w:szCs w:val="21"/>
        </w:rPr>
        <w:tab/>
      </w:r>
      <w:r w:rsidR="00E02DC7">
        <w:rPr>
          <w:color w:val="000000"/>
          <w:sz w:val="21"/>
          <w:szCs w:val="21"/>
        </w:rPr>
        <w:tab/>
      </w:r>
      <w:r w:rsidR="00A85AD6">
        <w:rPr>
          <w:color w:val="000000"/>
        </w:rPr>
        <w:t xml:space="preserve">                              </w:t>
      </w:r>
    </w:p>
    <w:p w14:paraId="74033B77" w14:textId="5C4BE656" w:rsidR="00E30608" w:rsidRPr="00087953" w:rsidRDefault="00E30608" w:rsidP="00BD7255">
      <w:pPr>
        <w:ind w:left="720"/>
        <w:jc w:val="both"/>
        <w:rPr>
          <w:sz w:val="21"/>
          <w:szCs w:val="21"/>
        </w:rPr>
      </w:pPr>
      <w:r w:rsidRPr="00087953">
        <w:rPr>
          <w:sz w:val="21"/>
          <w:szCs w:val="21"/>
        </w:rPr>
        <w:t xml:space="preserve">This contract is contingent upon the availability of funding for the project and </w:t>
      </w:r>
      <w:proofErr w:type="gramStart"/>
      <w:r w:rsidRPr="00087953">
        <w:rPr>
          <w:sz w:val="21"/>
          <w:szCs w:val="21"/>
        </w:rPr>
        <w:t>term</w:t>
      </w:r>
      <w:proofErr w:type="gramEnd"/>
      <w:r w:rsidRPr="00087953">
        <w:rPr>
          <w:sz w:val="21"/>
          <w:szCs w:val="21"/>
        </w:rPr>
        <w:t xml:space="preserve"> outlined above. The </w:t>
      </w:r>
      <w:r w:rsidR="007C5882">
        <w:rPr>
          <w:sz w:val="21"/>
          <w:szCs w:val="21"/>
        </w:rPr>
        <w:t>Grant</w:t>
      </w:r>
      <w:r w:rsidR="00AE0549">
        <w:rPr>
          <w:sz w:val="21"/>
          <w:szCs w:val="21"/>
        </w:rPr>
        <w:t>ee</w:t>
      </w:r>
      <w:r w:rsidRPr="00087953">
        <w:rPr>
          <w:sz w:val="21"/>
          <w:szCs w:val="21"/>
        </w:rPr>
        <w:t xml:space="preserve"> will have no right of action against the </w:t>
      </w:r>
      <w:r w:rsidR="00B73AF6">
        <w:rPr>
          <w:sz w:val="21"/>
          <w:szCs w:val="21"/>
        </w:rPr>
        <w:t xml:space="preserve">AASM </w:t>
      </w:r>
      <w:r w:rsidRPr="00087953">
        <w:rPr>
          <w:sz w:val="21"/>
          <w:szCs w:val="21"/>
        </w:rPr>
        <w:t xml:space="preserve">Foundation </w:t>
      </w:r>
      <w:proofErr w:type="gramStart"/>
      <w:r w:rsidRPr="00087953">
        <w:rPr>
          <w:sz w:val="21"/>
          <w:szCs w:val="21"/>
        </w:rPr>
        <w:t>in the event that</w:t>
      </w:r>
      <w:proofErr w:type="gramEnd"/>
      <w:r w:rsidRPr="00087953">
        <w:rPr>
          <w:sz w:val="21"/>
          <w:szCs w:val="21"/>
        </w:rPr>
        <w:t xml:space="preserve"> the </w:t>
      </w:r>
      <w:r w:rsidR="00B73AF6">
        <w:rPr>
          <w:sz w:val="21"/>
          <w:szCs w:val="21"/>
        </w:rPr>
        <w:t xml:space="preserve">AASM </w:t>
      </w:r>
      <w:r w:rsidRPr="00087953">
        <w:rPr>
          <w:sz w:val="21"/>
          <w:szCs w:val="21"/>
        </w:rPr>
        <w:t>Foundation is unable to fulfill its obligations under this contract as a result of lack of sufficient funding. If funds become unavailable, provisions of termination will apply.</w:t>
      </w:r>
    </w:p>
    <w:p w14:paraId="3B0D4B40" w14:textId="77777777" w:rsidR="00E30608" w:rsidRPr="00087953" w:rsidRDefault="00E30608" w:rsidP="00BD7255">
      <w:pPr>
        <w:ind w:left="720"/>
        <w:jc w:val="both"/>
        <w:rPr>
          <w:sz w:val="21"/>
          <w:szCs w:val="21"/>
        </w:rPr>
      </w:pPr>
    </w:p>
    <w:p w14:paraId="080CBC62" w14:textId="77777777" w:rsidR="00E30608" w:rsidRPr="00087953" w:rsidRDefault="00D14996" w:rsidP="00BD7255">
      <w:pPr>
        <w:jc w:val="both"/>
        <w:rPr>
          <w:sz w:val="21"/>
          <w:szCs w:val="21"/>
        </w:rPr>
      </w:pPr>
      <w:r>
        <w:rPr>
          <w:sz w:val="21"/>
          <w:szCs w:val="21"/>
        </w:rPr>
        <w:t>25</w:t>
      </w:r>
      <w:r w:rsidR="00E30608" w:rsidRPr="00087953">
        <w:rPr>
          <w:sz w:val="21"/>
          <w:szCs w:val="21"/>
        </w:rPr>
        <w:t>.</w:t>
      </w:r>
      <w:r w:rsidR="00E30608" w:rsidRPr="00087953">
        <w:rPr>
          <w:sz w:val="21"/>
          <w:szCs w:val="21"/>
        </w:rPr>
        <w:tab/>
      </w:r>
      <w:r w:rsidR="00E30608" w:rsidRPr="00087953">
        <w:rPr>
          <w:sz w:val="21"/>
          <w:szCs w:val="21"/>
          <w:u w:val="single"/>
        </w:rPr>
        <w:t>Contract Closeout</w:t>
      </w:r>
    </w:p>
    <w:p w14:paraId="6BA39ED1" w14:textId="77777777" w:rsidR="00E30608" w:rsidRPr="00087953" w:rsidRDefault="00E30608" w:rsidP="00BD7255">
      <w:pPr>
        <w:jc w:val="both"/>
        <w:rPr>
          <w:sz w:val="21"/>
          <w:szCs w:val="21"/>
        </w:rPr>
      </w:pPr>
    </w:p>
    <w:p w14:paraId="7F109FFF" w14:textId="77777777" w:rsidR="00E30608" w:rsidRPr="00087953" w:rsidRDefault="00E30608" w:rsidP="00BD7255">
      <w:pPr>
        <w:ind w:left="720"/>
        <w:jc w:val="both"/>
        <w:rPr>
          <w:sz w:val="21"/>
          <w:szCs w:val="21"/>
        </w:rPr>
      </w:pPr>
      <w:r w:rsidRPr="00087953">
        <w:rPr>
          <w:sz w:val="21"/>
          <w:szCs w:val="21"/>
        </w:rPr>
        <w:t xml:space="preserve">Closeout is the process by which the </w:t>
      </w:r>
      <w:r w:rsidR="00B73AF6">
        <w:rPr>
          <w:sz w:val="21"/>
          <w:szCs w:val="21"/>
        </w:rPr>
        <w:t xml:space="preserve">AASM </w:t>
      </w:r>
      <w:r w:rsidRPr="00087953">
        <w:rPr>
          <w:sz w:val="21"/>
          <w:szCs w:val="21"/>
        </w:rPr>
        <w:t xml:space="preserve">Foundation determines that all applicable administrative actions and all required work of the contract have been completed. </w:t>
      </w:r>
      <w:r w:rsidR="00B73AF6">
        <w:rPr>
          <w:sz w:val="21"/>
          <w:szCs w:val="21"/>
        </w:rPr>
        <w:t>C</w:t>
      </w:r>
      <w:r w:rsidRPr="00087953">
        <w:rPr>
          <w:sz w:val="21"/>
          <w:szCs w:val="21"/>
        </w:rPr>
        <w:t>ontracts will be closed upon receipt of the final disbursement information and final project report, and after determination that any other administrative requirements in the contract have been met.</w:t>
      </w:r>
    </w:p>
    <w:p w14:paraId="3BD70561" w14:textId="77777777" w:rsidR="00E30608" w:rsidRPr="00087953" w:rsidRDefault="00E30608" w:rsidP="00BD7255">
      <w:pPr>
        <w:jc w:val="both"/>
        <w:rPr>
          <w:sz w:val="21"/>
          <w:szCs w:val="21"/>
        </w:rPr>
      </w:pPr>
    </w:p>
    <w:p w14:paraId="42F62AF0" w14:textId="77777777" w:rsidR="00E30608" w:rsidRDefault="00E30608" w:rsidP="00BD7255">
      <w:pPr>
        <w:jc w:val="both"/>
        <w:rPr>
          <w:sz w:val="21"/>
          <w:szCs w:val="21"/>
        </w:rPr>
      </w:pPr>
      <w:r w:rsidRPr="00087953">
        <w:rPr>
          <w:sz w:val="21"/>
          <w:szCs w:val="21"/>
        </w:rPr>
        <w:t xml:space="preserve">The parties hereto have caused this </w:t>
      </w:r>
      <w:r w:rsidR="00171AE5">
        <w:rPr>
          <w:sz w:val="21"/>
          <w:szCs w:val="21"/>
        </w:rPr>
        <w:t>contract</w:t>
      </w:r>
      <w:r w:rsidRPr="00087953">
        <w:rPr>
          <w:sz w:val="21"/>
          <w:szCs w:val="21"/>
        </w:rPr>
        <w:t xml:space="preserve"> to be </w:t>
      </w:r>
      <w:proofErr w:type="gramStart"/>
      <w:r w:rsidRPr="00087953">
        <w:rPr>
          <w:sz w:val="21"/>
          <w:szCs w:val="21"/>
        </w:rPr>
        <w:t>executed</w:t>
      </w:r>
      <w:proofErr w:type="gramEnd"/>
      <w:r w:rsidRPr="00087953">
        <w:rPr>
          <w:sz w:val="21"/>
          <w:szCs w:val="21"/>
        </w:rPr>
        <w:t xml:space="preserve"> by their duly authorized representatives on the </w:t>
      </w:r>
      <w:r w:rsidR="00C70E61">
        <w:rPr>
          <w:sz w:val="21"/>
          <w:szCs w:val="21"/>
        </w:rPr>
        <w:t>last</w:t>
      </w:r>
      <w:r w:rsidRPr="00087953">
        <w:rPr>
          <w:sz w:val="21"/>
          <w:szCs w:val="21"/>
        </w:rPr>
        <w:t xml:space="preserve"> date specified below.</w:t>
      </w:r>
    </w:p>
    <w:p w14:paraId="78DA04B6" w14:textId="77777777" w:rsidR="003D2D8A" w:rsidRDefault="003D2D8A" w:rsidP="00BD7255">
      <w:pPr>
        <w:jc w:val="both"/>
        <w:rPr>
          <w:sz w:val="21"/>
          <w:szCs w:val="21"/>
        </w:rPr>
      </w:pPr>
    </w:p>
    <w:tbl>
      <w:tblPr>
        <w:tblW w:w="10260" w:type="dxa"/>
        <w:tblInd w:w="108" w:type="dxa"/>
        <w:tblLayout w:type="fixed"/>
        <w:tblLook w:val="0000" w:firstRow="0" w:lastRow="0" w:firstColumn="0" w:lastColumn="0" w:noHBand="0" w:noVBand="0"/>
      </w:tblPr>
      <w:tblGrid>
        <w:gridCol w:w="4950"/>
        <w:gridCol w:w="450"/>
        <w:gridCol w:w="4860"/>
      </w:tblGrid>
      <w:tr w:rsidR="00FC7D63" w:rsidRPr="00087953" w14:paraId="10AB62D4" w14:textId="77777777">
        <w:tc>
          <w:tcPr>
            <w:tcW w:w="4950" w:type="dxa"/>
            <w:tcBorders>
              <w:top w:val="nil"/>
              <w:left w:val="nil"/>
              <w:bottom w:val="single" w:sz="4" w:space="0" w:color="auto"/>
              <w:right w:val="nil"/>
            </w:tcBorders>
          </w:tcPr>
          <w:p w14:paraId="5EF3BDEA" w14:textId="77777777" w:rsidR="00FC7D63" w:rsidRPr="00087953" w:rsidRDefault="00FC7D63" w:rsidP="00BD7255">
            <w:pPr>
              <w:jc w:val="both"/>
              <w:rPr>
                <w:sz w:val="31"/>
                <w:szCs w:val="31"/>
              </w:rPr>
            </w:pPr>
          </w:p>
        </w:tc>
        <w:tc>
          <w:tcPr>
            <w:tcW w:w="450" w:type="dxa"/>
            <w:tcBorders>
              <w:top w:val="nil"/>
              <w:left w:val="nil"/>
              <w:bottom w:val="nil"/>
              <w:right w:val="nil"/>
            </w:tcBorders>
          </w:tcPr>
          <w:p w14:paraId="47C9A754" w14:textId="77777777" w:rsidR="00FC7D63" w:rsidRPr="00087953" w:rsidRDefault="00FC7D63" w:rsidP="00BD7255">
            <w:pPr>
              <w:jc w:val="both"/>
              <w:rPr>
                <w:sz w:val="31"/>
                <w:szCs w:val="31"/>
              </w:rPr>
            </w:pPr>
          </w:p>
        </w:tc>
        <w:tc>
          <w:tcPr>
            <w:tcW w:w="4860" w:type="dxa"/>
            <w:tcBorders>
              <w:top w:val="nil"/>
              <w:left w:val="nil"/>
              <w:bottom w:val="single" w:sz="4" w:space="0" w:color="auto"/>
              <w:right w:val="nil"/>
            </w:tcBorders>
          </w:tcPr>
          <w:p w14:paraId="1E251BE2" w14:textId="77777777" w:rsidR="00FC7D63" w:rsidRPr="009175FB" w:rsidRDefault="00B7446D" w:rsidP="00BD7255">
            <w:pPr>
              <w:jc w:val="both"/>
              <w:rPr>
                <w:sz w:val="23"/>
                <w:szCs w:val="23"/>
              </w:rPr>
            </w:pPr>
            <w:r>
              <w:rPr>
                <w:sz w:val="23"/>
                <w:szCs w:val="23"/>
              </w:rPr>
              <w:t>Sherene Thomas</w:t>
            </w:r>
            <w:r w:rsidR="00FC7D63" w:rsidRPr="009175FB">
              <w:rPr>
                <w:sz w:val="23"/>
                <w:szCs w:val="23"/>
              </w:rPr>
              <w:t xml:space="preserve">, </w:t>
            </w:r>
            <w:r w:rsidR="002828C7">
              <w:rPr>
                <w:sz w:val="23"/>
                <w:szCs w:val="23"/>
              </w:rPr>
              <w:t>Managing</w:t>
            </w:r>
            <w:r w:rsidR="00FC7D63" w:rsidRPr="009175FB">
              <w:rPr>
                <w:sz w:val="23"/>
                <w:szCs w:val="23"/>
              </w:rPr>
              <w:t xml:space="preserve"> Director</w:t>
            </w:r>
          </w:p>
        </w:tc>
      </w:tr>
      <w:tr w:rsidR="00FC7D63" w:rsidRPr="009175FB" w14:paraId="3372F099" w14:textId="77777777">
        <w:tc>
          <w:tcPr>
            <w:tcW w:w="4950" w:type="dxa"/>
            <w:tcBorders>
              <w:top w:val="nil"/>
              <w:left w:val="nil"/>
              <w:bottom w:val="nil"/>
              <w:right w:val="nil"/>
            </w:tcBorders>
          </w:tcPr>
          <w:p w14:paraId="19FB1B8F" w14:textId="77777777" w:rsidR="00FC7D63" w:rsidRPr="009175FB" w:rsidRDefault="00FC7D63" w:rsidP="00BD7255">
            <w:pPr>
              <w:pStyle w:val="BodyTextIndent2"/>
              <w:jc w:val="both"/>
              <w:rPr>
                <w:sz w:val="18"/>
                <w:szCs w:val="18"/>
              </w:rPr>
            </w:pPr>
            <w:r w:rsidRPr="009175FB">
              <w:rPr>
                <w:sz w:val="18"/>
                <w:szCs w:val="18"/>
              </w:rPr>
              <w:t xml:space="preserve">Printed name of authorized signature for </w:t>
            </w:r>
            <w:r w:rsidR="007C5882">
              <w:rPr>
                <w:sz w:val="18"/>
                <w:szCs w:val="18"/>
              </w:rPr>
              <w:t>Grant</w:t>
            </w:r>
            <w:r w:rsidRPr="009175FB">
              <w:rPr>
                <w:sz w:val="18"/>
                <w:szCs w:val="18"/>
              </w:rPr>
              <w:t>ee</w:t>
            </w:r>
          </w:p>
        </w:tc>
        <w:tc>
          <w:tcPr>
            <w:tcW w:w="450" w:type="dxa"/>
            <w:tcBorders>
              <w:top w:val="nil"/>
              <w:left w:val="nil"/>
              <w:bottom w:val="nil"/>
              <w:right w:val="nil"/>
            </w:tcBorders>
          </w:tcPr>
          <w:p w14:paraId="515D0DCC" w14:textId="77777777" w:rsidR="00FC7D63" w:rsidRPr="009175FB" w:rsidRDefault="00FC7D63" w:rsidP="00BD7255">
            <w:pPr>
              <w:jc w:val="both"/>
              <w:rPr>
                <w:sz w:val="18"/>
                <w:szCs w:val="18"/>
              </w:rPr>
            </w:pPr>
          </w:p>
        </w:tc>
        <w:tc>
          <w:tcPr>
            <w:tcW w:w="4860" w:type="dxa"/>
            <w:tcBorders>
              <w:top w:val="nil"/>
              <w:left w:val="nil"/>
              <w:bottom w:val="nil"/>
              <w:right w:val="nil"/>
            </w:tcBorders>
          </w:tcPr>
          <w:p w14:paraId="79E72492" w14:textId="77777777" w:rsidR="00FC7D63" w:rsidRPr="009175FB" w:rsidRDefault="00FC7D63" w:rsidP="00BD7255">
            <w:pPr>
              <w:pStyle w:val="BodyTextIndent2"/>
              <w:jc w:val="both"/>
              <w:rPr>
                <w:sz w:val="18"/>
                <w:szCs w:val="18"/>
              </w:rPr>
            </w:pPr>
            <w:r w:rsidRPr="009175FB">
              <w:rPr>
                <w:sz w:val="18"/>
                <w:szCs w:val="18"/>
              </w:rPr>
              <w:t xml:space="preserve">Printed name of authorized signature for the </w:t>
            </w:r>
            <w:r w:rsidR="00B73AF6" w:rsidRPr="009175FB">
              <w:rPr>
                <w:sz w:val="18"/>
                <w:szCs w:val="18"/>
              </w:rPr>
              <w:t xml:space="preserve">AASM </w:t>
            </w:r>
            <w:r w:rsidRPr="009175FB">
              <w:rPr>
                <w:sz w:val="18"/>
                <w:szCs w:val="18"/>
              </w:rPr>
              <w:t>Foundation</w:t>
            </w:r>
          </w:p>
        </w:tc>
      </w:tr>
      <w:tr w:rsidR="00E30608" w:rsidRPr="009175FB" w14:paraId="63E514A1" w14:textId="77777777">
        <w:tc>
          <w:tcPr>
            <w:tcW w:w="4950" w:type="dxa"/>
            <w:tcBorders>
              <w:top w:val="nil"/>
              <w:left w:val="nil"/>
              <w:bottom w:val="single" w:sz="4" w:space="0" w:color="auto"/>
              <w:right w:val="nil"/>
            </w:tcBorders>
          </w:tcPr>
          <w:p w14:paraId="5B84E549" w14:textId="77777777" w:rsidR="00E30608" w:rsidRPr="009175FB" w:rsidRDefault="00E30608" w:rsidP="00BD7255">
            <w:pPr>
              <w:jc w:val="both"/>
              <w:rPr>
                <w:sz w:val="18"/>
                <w:szCs w:val="18"/>
              </w:rPr>
            </w:pPr>
          </w:p>
          <w:p w14:paraId="145D1B35" w14:textId="77777777" w:rsidR="00AE0549" w:rsidRDefault="00AE0549" w:rsidP="00BD7255">
            <w:pPr>
              <w:jc w:val="both"/>
              <w:rPr>
                <w:sz w:val="18"/>
                <w:szCs w:val="18"/>
              </w:rPr>
            </w:pPr>
          </w:p>
          <w:p w14:paraId="52E97321" w14:textId="77777777" w:rsidR="009175FB" w:rsidRPr="009175FB" w:rsidRDefault="009175FB" w:rsidP="00BD7255">
            <w:pPr>
              <w:jc w:val="both"/>
              <w:rPr>
                <w:sz w:val="18"/>
                <w:szCs w:val="18"/>
              </w:rPr>
            </w:pPr>
          </w:p>
        </w:tc>
        <w:tc>
          <w:tcPr>
            <w:tcW w:w="450" w:type="dxa"/>
            <w:tcBorders>
              <w:top w:val="nil"/>
              <w:left w:val="nil"/>
              <w:bottom w:val="nil"/>
              <w:right w:val="nil"/>
            </w:tcBorders>
          </w:tcPr>
          <w:p w14:paraId="60F29FA3" w14:textId="77777777" w:rsidR="00E30608" w:rsidRPr="009175FB" w:rsidRDefault="00E30608" w:rsidP="00BD7255">
            <w:pPr>
              <w:jc w:val="both"/>
              <w:rPr>
                <w:sz w:val="18"/>
                <w:szCs w:val="18"/>
              </w:rPr>
            </w:pPr>
          </w:p>
        </w:tc>
        <w:tc>
          <w:tcPr>
            <w:tcW w:w="4860" w:type="dxa"/>
            <w:tcBorders>
              <w:top w:val="nil"/>
              <w:left w:val="nil"/>
              <w:bottom w:val="single" w:sz="4" w:space="0" w:color="auto"/>
              <w:right w:val="nil"/>
            </w:tcBorders>
          </w:tcPr>
          <w:p w14:paraId="56E32A92" w14:textId="77777777" w:rsidR="00E30608" w:rsidRPr="009175FB" w:rsidRDefault="00E30608" w:rsidP="00BD7255">
            <w:pPr>
              <w:jc w:val="both"/>
              <w:rPr>
                <w:sz w:val="18"/>
                <w:szCs w:val="18"/>
              </w:rPr>
            </w:pPr>
          </w:p>
        </w:tc>
      </w:tr>
      <w:tr w:rsidR="00E30608" w:rsidRPr="009175FB" w14:paraId="29CFF970" w14:textId="77777777">
        <w:tc>
          <w:tcPr>
            <w:tcW w:w="4950" w:type="dxa"/>
            <w:tcBorders>
              <w:top w:val="nil"/>
              <w:left w:val="nil"/>
              <w:bottom w:val="nil"/>
              <w:right w:val="nil"/>
            </w:tcBorders>
          </w:tcPr>
          <w:p w14:paraId="66554C69" w14:textId="77777777" w:rsidR="00E30608" w:rsidRPr="009175FB" w:rsidRDefault="00E30608" w:rsidP="00BD7255">
            <w:pPr>
              <w:jc w:val="both"/>
              <w:rPr>
                <w:sz w:val="18"/>
                <w:szCs w:val="18"/>
              </w:rPr>
            </w:pPr>
            <w:r w:rsidRPr="009175FB">
              <w:rPr>
                <w:sz w:val="18"/>
                <w:szCs w:val="18"/>
              </w:rPr>
              <w:t>Signature</w:t>
            </w:r>
            <w:r w:rsidRPr="009175FB">
              <w:rPr>
                <w:sz w:val="18"/>
                <w:szCs w:val="18"/>
              </w:rPr>
              <w:tab/>
            </w:r>
            <w:r w:rsidRPr="009175FB">
              <w:rPr>
                <w:sz w:val="18"/>
                <w:szCs w:val="18"/>
              </w:rPr>
              <w:tab/>
            </w:r>
            <w:r w:rsidRPr="009175FB">
              <w:rPr>
                <w:sz w:val="18"/>
                <w:szCs w:val="18"/>
              </w:rPr>
              <w:tab/>
            </w:r>
            <w:r w:rsidRPr="009175FB">
              <w:rPr>
                <w:sz w:val="18"/>
                <w:szCs w:val="18"/>
              </w:rPr>
              <w:tab/>
            </w:r>
            <w:r w:rsidRPr="009175FB">
              <w:rPr>
                <w:sz w:val="18"/>
                <w:szCs w:val="18"/>
              </w:rPr>
              <w:tab/>
            </w:r>
          </w:p>
        </w:tc>
        <w:tc>
          <w:tcPr>
            <w:tcW w:w="450" w:type="dxa"/>
            <w:tcBorders>
              <w:top w:val="nil"/>
              <w:left w:val="nil"/>
              <w:bottom w:val="nil"/>
              <w:right w:val="nil"/>
            </w:tcBorders>
          </w:tcPr>
          <w:p w14:paraId="716155DF" w14:textId="77777777" w:rsidR="00E30608" w:rsidRPr="009175FB" w:rsidRDefault="00E30608" w:rsidP="00BD7255">
            <w:pPr>
              <w:jc w:val="both"/>
              <w:rPr>
                <w:sz w:val="18"/>
                <w:szCs w:val="18"/>
              </w:rPr>
            </w:pPr>
          </w:p>
        </w:tc>
        <w:tc>
          <w:tcPr>
            <w:tcW w:w="4860" w:type="dxa"/>
            <w:tcBorders>
              <w:top w:val="nil"/>
              <w:left w:val="nil"/>
              <w:bottom w:val="nil"/>
              <w:right w:val="nil"/>
            </w:tcBorders>
          </w:tcPr>
          <w:p w14:paraId="3E284446" w14:textId="77777777" w:rsidR="00E30608" w:rsidRPr="009175FB" w:rsidRDefault="00E30608" w:rsidP="00BD7255">
            <w:pPr>
              <w:jc w:val="both"/>
              <w:rPr>
                <w:sz w:val="18"/>
                <w:szCs w:val="18"/>
              </w:rPr>
            </w:pPr>
            <w:r w:rsidRPr="009175FB">
              <w:rPr>
                <w:sz w:val="18"/>
                <w:szCs w:val="18"/>
              </w:rPr>
              <w:t>Signature</w:t>
            </w:r>
            <w:r w:rsidRPr="009175FB">
              <w:rPr>
                <w:sz w:val="18"/>
                <w:szCs w:val="18"/>
              </w:rPr>
              <w:tab/>
            </w:r>
          </w:p>
        </w:tc>
      </w:tr>
      <w:tr w:rsidR="00E30608" w:rsidRPr="009175FB" w14:paraId="10676102" w14:textId="77777777">
        <w:tc>
          <w:tcPr>
            <w:tcW w:w="4950" w:type="dxa"/>
            <w:tcBorders>
              <w:top w:val="nil"/>
              <w:left w:val="nil"/>
              <w:bottom w:val="single" w:sz="4" w:space="0" w:color="auto"/>
              <w:right w:val="nil"/>
            </w:tcBorders>
          </w:tcPr>
          <w:p w14:paraId="2AA10685" w14:textId="77777777" w:rsidR="00E30608" w:rsidRDefault="00E30608" w:rsidP="00BD7255">
            <w:pPr>
              <w:jc w:val="both"/>
              <w:rPr>
                <w:sz w:val="18"/>
                <w:szCs w:val="18"/>
              </w:rPr>
            </w:pPr>
          </w:p>
          <w:p w14:paraId="7E83E511" w14:textId="77777777" w:rsidR="005C7C5C" w:rsidRPr="009175FB" w:rsidRDefault="005C7C5C" w:rsidP="00BD7255">
            <w:pPr>
              <w:jc w:val="both"/>
              <w:rPr>
                <w:sz w:val="18"/>
                <w:szCs w:val="18"/>
              </w:rPr>
            </w:pPr>
          </w:p>
          <w:p w14:paraId="24F7CBB1" w14:textId="77777777" w:rsidR="009175FB" w:rsidRPr="009175FB" w:rsidRDefault="009175FB" w:rsidP="00BD7255">
            <w:pPr>
              <w:jc w:val="both"/>
              <w:rPr>
                <w:sz w:val="18"/>
                <w:szCs w:val="18"/>
              </w:rPr>
            </w:pPr>
          </w:p>
        </w:tc>
        <w:tc>
          <w:tcPr>
            <w:tcW w:w="450" w:type="dxa"/>
            <w:tcBorders>
              <w:top w:val="nil"/>
              <w:left w:val="nil"/>
              <w:bottom w:val="nil"/>
              <w:right w:val="nil"/>
            </w:tcBorders>
          </w:tcPr>
          <w:p w14:paraId="514E0B5C" w14:textId="77777777" w:rsidR="00E30608" w:rsidRPr="009175FB" w:rsidRDefault="00E30608" w:rsidP="00BD7255">
            <w:pPr>
              <w:jc w:val="both"/>
              <w:rPr>
                <w:sz w:val="18"/>
                <w:szCs w:val="18"/>
              </w:rPr>
            </w:pPr>
          </w:p>
        </w:tc>
        <w:tc>
          <w:tcPr>
            <w:tcW w:w="4860" w:type="dxa"/>
            <w:tcBorders>
              <w:top w:val="nil"/>
              <w:left w:val="nil"/>
              <w:bottom w:val="single" w:sz="4" w:space="0" w:color="auto"/>
              <w:right w:val="nil"/>
            </w:tcBorders>
          </w:tcPr>
          <w:p w14:paraId="3A169BE5" w14:textId="77777777" w:rsidR="00E30608" w:rsidRPr="009175FB" w:rsidRDefault="00E30608" w:rsidP="00BD7255">
            <w:pPr>
              <w:jc w:val="both"/>
              <w:rPr>
                <w:sz w:val="18"/>
                <w:szCs w:val="18"/>
              </w:rPr>
            </w:pPr>
          </w:p>
        </w:tc>
      </w:tr>
      <w:tr w:rsidR="00E30608" w:rsidRPr="009175FB" w14:paraId="060F2A23" w14:textId="77777777">
        <w:tc>
          <w:tcPr>
            <w:tcW w:w="4950" w:type="dxa"/>
            <w:tcBorders>
              <w:top w:val="nil"/>
              <w:left w:val="nil"/>
              <w:bottom w:val="nil"/>
              <w:right w:val="nil"/>
            </w:tcBorders>
          </w:tcPr>
          <w:p w14:paraId="690141C5" w14:textId="77777777" w:rsidR="00E30608" w:rsidRPr="009175FB" w:rsidRDefault="00E30608" w:rsidP="00BD7255">
            <w:pPr>
              <w:jc w:val="both"/>
              <w:rPr>
                <w:sz w:val="18"/>
                <w:szCs w:val="18"/>
              </w:rPr>
            </w:pPr>
            <w:r w:rsidRPr="009175FB">
              <w:rPr>
                <w:sz w:val="18"/>
                <w:szCs w:val="18"/>
              </w:rPr>
              <w:t>Date</w:t>
            </w:r>
          </w:p>
        </w:tc>
        <w:tc>
          <w:tcPr>
            <w:tcW w:w="450" w:type="dxa"/>
            <w:tcBorders>
              <w:top w:val="nil"/>
              <w:left w:val="nil"/>
              <w:bottom w:val="nil"/>
              <w:right w:val="nil"/>
            </w:tcBorders>
          </w:tcPr>
          <w:p w14:paraId="70451DAC" w14:textId="77777777" w:rsidR="00E30608" w:rsidRPr="009175FB" w:rsidRDefault="00E30608" w:rsidP="00BD7255">
            <w:pPr>
              <w:jc w:val="both"/>
              <w:rPr>
                <w:sz w:val="18"/>
                <w:szCs w:val="18"/>
              </w:rPr>
            </w:pPr>
          </w:p>
        </w:tc>
        <w:tc>
          <w:tcPr>
            <w:tcW w:w="4860" w:type="dxa"/>
            <w:tcBorders>
              <w:top w:val="nil"/>
              <w:left w:val="nil"/>
              <w:bottom w:val="nil"/>
              <w:right w:val="nil"/>
            </w:tcBorders>
          </w:tcPr>
          <w:p w14:paraId="26903A09" w14:textId="77777777" w:rsidR="00E30608" w:rsidRPr="009175FB" w:rsidRDefault="00E30608" w:rsidP="00BD7255">
            <w:pPr>
              <w:jc w:val="both"/>
              <w:rPr>
                <w:sz w:val="18"/>
                <w:szCs w:val="18"/>
              </w:rPr>
            </w:pPr>
            <w:r w:rsidRPr="009175FB">
              <w:rPr>
                <w:sz w:val="18"/>
                <w:szCs w:val="18"/>
              </w:rPr>
              <w:t>Date</w:t>
            </w:r>
          </w:p>
        </w:tc>
      </w:tr>
    </w:tbl>
    <w:p w14:paraId="0ED04368" w14:textId="77777777" w:rsidR="00E30608" w:rsidRPr="00087953" w:rsidRDefault="00E30608" w:rsidP="00BD7255">
      <w:pPr>
        <w:jc w:val="both"/>
        <w:rPr>
          <w:sz w:val="21"/>
          <w:szCs w:val="21"/>
        </w:rPr>
      </w:pPr>
    </w:p>
    <w:sectPr w:rsidR="00E30608" w:rsidRPr="00087953" w:rsidSect="00FD1E92">
      <w:headerReference w:type="even" r:id="rId7"/>
      <w:headerReference w:type="default" r:id="rId8"/>
      <w:footerReference w:type="even" r:id="rId9"/>
      <w:footerReference w:type="default" r:id="rId10"/>
      <w:headerReference w:type="first" r:id="rId11"/>
      <w:footerReference w:type="first" r:id="rId12"/>
      <w:pgSz w:w="12240" w:h="15840" w:code="1"/>
      <w:pgMar w:top="1080" w:right="1440" w:bottom="126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795077" w14:textId="77777777" w:rsidR="00FD1E92" w:rsidRDefault="00FD1E92">
      <w:r>
        <w:separator/>
      </w:r>
    </w:p>
  </w:endnote>
  <w:endnote w:type="continuationSeparator" w:id="0">
    <w:p w14:paraId="3EFE9217" w14:textId="77777777" w:rsidR="00FD1E92" w:rsidRDefault="00FD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D397C" w14:textId="77777777" w:rsidR="00C12827" w:rsidRDefault="00C12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1FB793" w14:textId="3C609237" w:rsidR="00FB2A52" w:rsidRPr="00087953" w:rsidRDefault="00BD7255">
    <w:pPr>
      <w:pStyle w:val="Footer"/>
      <w:rPr>
        <w:rStyle w:val="DocID"/>
        <w:sz w:val="15"/>
        <w:szCs w:val="15"/>
      </w:rPr>
    </w:pPr>
    <w:r>
      <w:rPr>
        <w:rStyle w:val="DocID"/>
        <w:sz w:val="15"/>
        <w:szCs w:val="15"/>
      </w:rPr>
      <w:t>[</w:t>
    </w:r>
    <w:r w:rsidR="007C5882">
      <w:rPr>
        <w:rStyle w:val="DocID"/>
        <w:sz w:val="15"/>
        <w:szCs w:val="15"/>
        <w:highlight w:val="yellow"/>
      </w:rPr>
      <w:t>Grant</w:t>
    </w:r>
    <w:r w:rsidRPr="00BD7255">
      <w:rPr>
        <w:rStyle w:val="DocID"/>
        <w:sz w:val="15"/>
        <w:szCs w:val="15"/>
        <w:highlight w:val="yellow"/>
      </w:rPr>
      <w:t xml:space="preserve"> Number</w:t>
    </w:r>
    <w:r>
      <w:rPr>
        <w:rStyle w:val="DocID"/>
        <w:sz w:val="15"/>
        <w:szCs w:val="15"/>
      </w:rPr>
      <w:t>]</w:t>
    </w:r>
    <w:r w:rsidR="00B4796A">
      <w:rPr>
        <w:rStyle w:val="DocID"/>
        <w:sz w:val="15"/>
        <w:szCs w:val="15"/>
      </w:rPr>
      <w:t xml:space="preserve"> </w:t>
    </w:r>
    <w:r w:rsidR="00573624">
      <w:rPr>
        <w:rStyle w:val="DocID"/>
        <w:sz w:val="15"/>
        <w:szCs w:val="15"/>
      </w:rPr>
      <w:t xml:space="preserve">– </w:t>
    </w:r>
    <w:r>
      <w:rPr>
        <w:rStyle w:val="DocID"/>
        <w:sz w:val="15"/>
        <w:szCs w:val="15"/>
      </w:rPr>
      <w:t>[</w:t>
    </w:r>
    <w:r w:rsidRPr="00BD7255">
      <w:rPr>
        <w:rStyle w:val="DocID"/>
        <w:sz w:val="15"/>
        <w:szCs w:val="15"/>
        <w:highlight w:val="yellow"/>
      </w:rPr>
      <w:t>Sponsoring Organization</w:t>
    </w:r>
    <w:r>
      <w:rPr>
        <w:rStyle w:val="DocID"/>
        <w:sz w:val="15"/>
        <w:szCs w:val="15"/>
      </w:rPr>
      <w:t>]</w:t>
    </w:r>
    <w:r w:rsidR="00CC4DA2">
      <w:rPr>
        <w:rStyle w:val="DocID"/>
        <w:sz w:val="15"/>
        <w:szCs w:val="15"/>
      </w:rPr>
      <w:t xml:space="preserve"> </w:t>
    </w:r>
    <w:r w:rsidR="009626FF">
      <w:rPr>
        <w:rStyle w:val="DocID"/>
        <w:sz w:val="15"/>
        <w:szCs w:val="15"/>
      </w:rPr>
      <w:t xml:space="preserve">– </w:t>
    </w:r>
    <w:r>
      <w:rPr>
        <w:rStyle w:val="DocID"/>
        <w:sz w:val="15"/>
        <w:szCs w:val="15"/>
      </w:rPr>
      <w:t>[</w:t>
    </w:r>
    <w:r w:rsidR="00832BC2">
      <w:rPr>
        <w:rStyle w:val="DocID"/>
        <w:sz w:val="15"/>
        <w:szCs w:val="15"/>
        <w:highlight w:val="yellow"/>
      </w:rPr>
      <w:t>Candidate</w:t>
    </w:r>
    <w:r w:rsidRPr="00BD7255">
      <w:rPr>
        <w:rStyle w:val="DocID"/>
        <w:sz w:val="15"/>
        <w:szCs w:val="15"/>
        <w:highlight w:val="yellow"/>
      </w:rPr>
      <w:t xml:space="preserve"> Name, Credentials</w:t>
    </w:r>
    <w:r>
      <w:rPr>
        <w:rStyle w:val="DocID"/>
        <w:sz w:val="15"/>
        <w:szCs w:val="15"/>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15233" w14:textId="77777777" w:rsidR="00C12827" w:rsidRDefault="00C12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3AAC28" w14:textId="77777777" w:rsidR="00FD1E92" w:rsidRDefault="00FD1E92">
      <w:r>
        <w:separator/>
      </w:r>
    </w:p>
  </w:footnote>
  <w:footnote w:type="continuationSeparator" w:id="0">
    <w:p w14:paraId="7579699B" w14:textId="77777777" w:rsidR="00FD1E92" w:rsidRDefault="00FD1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87351" w14:textId="77777777" w:rsidR="00C12827" w:rsidRDefault="00C12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3A18D" w14:textId="78961731" w:rsidR="00BD7255" w:rsidRDefault="00DC2056" w:rsidP="00BD7255">
    <w:pPr>
      <w:pStyle w:val="Header"/>
      <w:jc w:val="center"/>
    </w:pPr>
    <w:bookmarkStart w:id="8" w:name="_Hlk509917298"/>
    <w:r w:rsidRPr="00D04B9A">
      <w:rPr>
        <w:rFonts w:ascii="Cambria" w:hAnsi="Cambria"/>
        <w:b/>
        <w:noProof/>
      </w:rPr>
      <w:drawing>
        <wp:inline distT="0" distB="0" distL="0" distR="0" wp14:anchorId="22E66310" wp14:editId="5D03DF30">
          <wp:extent cx="3133725"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704850"/>
                  </a:xfrm>
                  <a:prstGeom prst="rect">
                    <a:avLst/>
                  </a:prstGeom>
                  <a:noFill/>
                  <a:ln>
                    <a:noFill/>
                  </a:ln>
                </pic:spPr>
              </pic:pic>
            </a:graphicData>
          </a:graphic>
        </wp:inline>
      </w:drawing>
    </w:r>
    <w:bookmarkEnd w:id="8"/>
  </w:p>
  <w:p w14:paraId="50596FBE" w14:textId="77777777" w:rsidR="00BD7255" w:rsidRDefault="00BD72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6AC0F" w14:textId="77777777" w:rsidR="00C12827" w:rsidRDefault="00C12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2BE2ED1C"/>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FFFFFF89"/>
    <w:multiLevelType w:val="singleLevel"/>
    <w:tmpl w:val="3CECB8E8"/>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00000007"/>
    <w:multiLevelType w:val="singleLevel"/>
    <w:tmpl w:val="39F607A0"/>
    <w:lvl w:ilvl="0">
      <w:start w:val="1"/>
      <w:numFmt w:val="upperLetter"/>
      <w:lvlText w:val="%1."/>
      <w:lvlJc w:val="left"/>
      <w:pPr>
        <w:tabs>
          <w:tab w:val="num" w:pos="720"/>
        </w:tabs>
        <w:ind w:left="720" w:hanging="360"/>
      </w:pPr>
      <w:rPr>
        <w:spacing w:val="0"/>
      </w:rPr>
    </w:lvl>
  </w:abstractNum>
  <w:abstractNum w:abstractNumId="3" w15:restartNumberingAfterBreak="0">
    <w:nsid w:val="00000008"/>
    <w:multiLevelType w:val="singleLevel"/>
    <w:tmpl w:val="BC3A9AF0"/>
    <w:lvl w:ilvl="0">
      <w:start w:val="1"/>
      <w:numFmt w:val="decimal"/>
      <w:lvlText w:val="%1)"/>
      <w:lvlJc w:val="left"/>
      <w:pPr>
        <w:tabs>
          <w:tab w:val="num" w:pos="1080"/>
        </w:tabs>
        <w:ind w:left="1080" w:hanging="360"/>
      </w:pPr>
      <w:rPr>
        <w:spacing w:val="0"/>
      </w:rPr>
    </w:lvl>
  </w:abstractNum>
  <w:abstractNum w:abstractNumId="4" w15:restartNumberingAfterBreak="0">
    <w:nsid w:val="0000000B"/>
    <w:multiLevelType w:val="singleLevel"/>
    <w:tmpl w:val="04090001"/>
    <w:lvl w:ilvl="0">
      <w:start w:val="1"/>
      <w:numFmt w:val="bullet"/>
      <w:lvlText w:val=""/>
      <w:lvlJc w:val="left"/>
      <w:pPr>
        <w:tabs>
          <w:tab w:val="num" w:pos="360"/>
        </w:tabs>
        <w:ind w:left="360" w:hanging="360"/>
      </w:pPr>
      <w:rPr>
        <w:rFonts w:ascii="Symbol" w:hAnsi="Symbol" w:cs="Symbol"/>
        <w:spacing w:val="0"/>
      </w:rPr>
    </w:lvl>
  </w:abstractNum>
  <w:abstractNum w:abstractNumId="5" w15:restartNumberingAfterBreak="0">
    <w:nsid w:val="0000000C"/>
    <w:multiLevelType w:val="singleLevel"/>
    <w:tmpl w:val="04090001"/>
    <w:lvl w:ilvl="0">
      <w:start w:val="1"/>
      <w:numFmt w:val="bullet"/>
      <w:lvlText w:val=""/>
      <w:lvlJc w:val="left"/>
      <w:pPr>
        <w:tabs>
          <w:tab w:val="num" w:pos="720"/>
        </w:tabs>
        <w:ind w:left="720" w:hanging="360"/>
      </w:pPr>
      <w:rPr>
        <w:rFonts w:ascii="Symbol" w:hAnsi="Symbol" w:cs="Symbol"/>
        <w:spacing w:val="0"/>
      </w:rPr>
    </w:lvl>
  </w:abstractNum>
  <w:abstractNum w:abstractNumId="6" w15:restartNumberingAfterBreak="0">
    <w:nsid w:val="05595977"/>
    <w:multiLevelType w:val="hybridMultilevel"/>
    <w:tmpl w:val="F35CD45E"/>
    <w:lvl w:ilvl="0" w:tplc="04090001">
      <w:start w:val="1"/>
      <w:numFmt w:val="bullet"/>
      <w:lvlText w:val=""/>
      <w:lvlJc w:val="left"/>
      <w:pPr>
        <w:tabs>
          <w:tab w:val="num" w:pos="1080"/>
        </w:tabs>
        <w:ind w:left="1080" w:hanging="360"/>
      </w:pPr>
      <w:rPr>
        <w:rFonts w:ascii="Symbol" w:hAnsi="Symbol" w:hint="default"/>
        <w:color w:val="auto"/>
        <w:sz w:val="21"/>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1FC2032"/>
    <w:multiLevelType w:val="multilevel"/>
    <w:tmpl w:val="A16293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7749DC"/>
    <w:multiLevelType w:val="singleLevel"/>
    <w:tmpl w:val="93A0D1BC"/>
    <w:lvl w:ilvl="0">
      <w:start w:val="1"/>
      <w:numFmt w:val="upperLetter"/>
      <w:lvlText w:val="%1."/>
      <w:lvlJc w:val="left"/>
      <w:pPr>
        <w:tabs>
          <w:tab w:val="num" w:pos="720"/>
        </w:tabs>
        <w:ind w:left="720" w:hanging="360"/>
      </w:pPr>
      <w:rPr>
        <w:rFonts w:hint="default"/>
      </w:rPr>
    </w:lvl>
  </w:abstractNum>
  <w:abstractNum w:abstractNumId="9" w15:restartNumberingAfterBreak="0">
    <w:nsid w:val="32C14790"/>
    <w:multiLevelType w:val="singleLevel"/>
    <w:tmpl w:val="39F607A0"/>
    <w:lvl w:ilvl="0">
      <w:start w:val="1"/>
      <w:numFmt w:val="upperLetter"/>
      <w:lvlText w:val="%1."/>
      <w:lvlJc w:val="left"/>
      <w:pPr>
        <w:tabs>
          <w:tab w:val="num" w:pos="720"/>
        </w:tabs>
        <w:ind w:left="720" w:hanging="360"/>
      </w:pPr>
      <w:rPr>
        <w:rFonts w:hint="default"/>
      </w:rPr>
    </w:lvl>
  </w:abstractNum>
  <w:abstractNum w:abstractNumId="10" w15:restartNumberingAfterBreak="0">
    <w:nsid w:val="3E562E99"/>
    <w:multiLevelType w:val="singleLevel"/>
    <w:tmpl w:val="BC3A9AF0"/>
    <w:lvl w:ilvl="0">
      <w:start w:val="1"/>
      <w:numFmt w:val="decimal"/>
      <w:lvlText w:val="%1)"/>
      <w:lvlJc w:val="left"/>
      <w:pPr>
        <w:tabs>
          <w:tab w:val="num" w:pos="1080"/>
        </w:tabs>
        <w:ind w:left="1080" w:hanging="360"/>
      </w:pPr>
      <w:rPr>
        <w:rFonts w:hint="default"/>
      </w:rPr>
    </w:lvl>
  </w:abstractNum>
  <w:abstractNum w:abstractNumId="11" w15:restartNumberingAfterBreak="0">
    <w:nsid w:val="432363CC"/>
    <w:multiLevelType w:val="singleLevel"/>
    <w:tmpl w:val="BC3A9AF0"/>
    <w:lvl w:ilvl="0">
      <w:start w:val="1"/>
      <w:numFmt w:val="decimal"/>
      <w:lvlText w:val="%1)"/>
      <w:lvlJc w:val="left"/>
      <w:pPr>
        <w:tabs>
          <w:tab w:val="num" w:pos="1080"/>
        </w:tabs>
        <w:ind w:left="1080" w:hanging="360"/>
      </w:pPr>
      <w:rPr>
        <w:rFonts w:hint="default"/>
      </w:rPr>
    </w:lvl>
  </w:abstractNum>
  <w:abstractNum w:abstractNumId="12" w15:restartNumberingAfterBreak="0">
    <w:nsid w:val="4351413B"/>
    <w:multiLevelType w:val="hybridMultilevel"/>
    <w:tmpl w:val="79B6D6B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15:restartNumberingAfterBreak="0">
    <w:nsid w:val="46C527AA"/>
    <w:multiLevelType w:val="hybridMultilevel"/>
    <w:tmpl w:val="ADDA1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37113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6D8021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780B0A57"/>
    <w:multiLevelType w:val="hybridMultilevel"/>
    <w:tmpl w:val="84BE0836"/>
    <w:lvl w:ilvl="0" w:tplc="83248068">
      <w:start w:val="5"/>
      <w:numFmt w:val="bullet"/>
      <w:lvlText w:val="-"/>
      <w:lvlJc w:val="left"/>
      <w:pPr>
        <w:tabs>
          <w:tab w:val="num" w:pos="1080"/>
        </w:tabs>
        <w:ind w:left="1080" w:hanging="360"/>
      </w:pPr>
      <w:rPr>
        <w:rFonts w:ascii="Times New Roman" w:eastAsia="Times New Roman" w:hAnsi="Times New Roman" w:cs="Times New Roman" w:hint="default"/>
        <w:color w:val="auto"/>
        <w:sz w:val="21"/>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744642903">
    <w:abstractNumId w:val="0"/>
  </w:num>
  <w:num w:numId="2" w16cid:durableId="1767187088">
    <w:abstractNumId w:val="1"/>
  </w:num>
  <w:num w:numId="3" w16cid:durableId="694500591">
    <w:abstractNumId w:val="4"/>
  </w:num>
  <w:num w:numId="4" w16cid:durableId="1354306085">
    <w:abstractNumId w:val="5"/>
  </w:num>
  <w:num w:numId="5" w16cid:durableId="1210655403">
    <w:abstractNumId w:val="2"/>
  </w:num>
  <w:num w:numId="6" w16cid:durableId="1024596549">
    <w:abstractNumId w:val="3"/>
  </w:num>
  <w:num w:numId="7" w16cid:durableId="1883250366">
    <w:abstractNumId w:val="5"/>
    <w:lvlOverride w:ilvl="0">
      <w:lvl w:ilvl="0">
        <w:start w:val="1"/>
        <w:numFmt w:val="bullet"/>
        <w:lvlText w:val=""/>
        <w:lvlJc w:val="left"/>
        <w:pPr>
          <w:tabs>
            <w:tab w:val="num" w:pos="720"/>
          </w:tabs>
          <w:ind w:left="720" w:hanging="360"/>
        </w:pPr>
        <w:rPr>
          <w:rFonts w:ascii="Symbol" w:hAnsi="Symbol" w:cs="Symbol"/>
          <w:b/>
          <w:bCs/>
          <w:color w:val="333333"/>
          <w:spacing w:val="0"/>
          <w:u w:val="double"/>
        </w:rPr>
      </w:lvl>
    </w:lvlOverride>
  </w:num>
  <w:num w:numId="8" w16cid:durableId="111093087">
    <w:abstractNumId w:val="8"/>
  </w:num>
  <w:num w:numId="9" w16cid:durableId="1430272535">
    <w:abstractNumId w:val="14"/>
  </w:num>
  <w:num w:numId="10" w16cid:durableId="903296145">
    <w:abstractNumId w:val="15"/>
  </w:num>
  <w:num w:numId="11" w16cid:durableId="1781602872">
    <w:abstractNumId w:val="9"/>
  </w:num>
  <w:num w:numId="12" w16cid:durableId="242641860">
    <w:abstractNumId w:val="11"/>
  </w:num>
  <w:num w:numId="13" w16cid:durableId="2107846868">
    <w:abstractNumId w:val="7"/>
  </w:num>
  <w:num w:numId="14" w16cid:durableId="1718433459">
    <w:abstractNumId w:val="16"/>
  </w:num>
  <w:num w:numId="15" w16cid:durableId="1003119599">
    <w:abstractNumId w:val="13"/>
  </w:num>
  <w:num w:numId="16" w16cid:durableId="80101949">
    <w:abstractNumId w:val="6"/>
  </w:num>
  <w:num w:numId="17" w16cid:durableId="1827893679">
    <w:abstractNumId w:val="10"/>
  </w:num>
  <w:num w:numId="18" w16cid:durableId="5389304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7B"/>
    <w:rsid w:val="00012735"/>
    <w:rsid w:val="00016FED"/>
    <w:rsid w:val="00022C22"/>
    <w:rsid w:val="000243AC"/>
    <w:rsid w:val="00053B25"/>
    <w:rsid w:val="00086E50"/>
    <w:rsid w:val="0009276D"/>
    <w:rsid w:val="000A2644"/>
    <w:rsid w:val="000A53AD"/>
    <w:rsid w:val="000C300A"/>
    <w:rsid w:val="000D5081"/>
    <w:rsid w:val="000E7747"/>
    <w:rsid w:val="000F4F9C"/>
    <w:rsid w:val="00111ADD"/>
    <w:rsid w:val="00111B83"/>
    <w:rsid w:val="00135518"/>
    <w:rsid w:val="00151594"/>
    <w:rsid w:val="00171AE5"/>
    <w:rsid w:val="0017628C"/>
    <w:rsid w:val="00194CB4"/>
    <w:rsid w:val="00195616"/>
    <w:rsid w:val="001A1C52"/>
    <w:rsid w:val="001C46C5"/>
    <w:rsid w:val="001C5F88"/>
    <w:rsid w:val="001C7249"/>
    <w:rsid w:val="001D3C4F"/>
    <w:rsid w:val="001E2F3B"/>
    <w:rsid w:val="001E3BF3"/>
    <w:rsid w:val="001E4441"/>
    <w:rsid w:val="001F365A"/>
    <w:rsid w:val="001F3ECA"/>
    <w:rsid w:val="00212020"/>
    <w:rsid w:val="00224CB9"/>
    <w:rsid w:val="0022554A"/>
    <w:rsid w:val="002457CC"/>
    <w:rsid w:val="00246F9C"/>
    <w:rsid w:val="00271C43"/>
    <w:rsid w:val="00273044"/>
    <w:rsid w:val="002828C7"/>
    <w:rsid w:val="002A4565"/>
    <w:rsid w:val="002A4616"/>
    <w:rsid w:val="002B012C"/>
    <w:rsid w:val="002B134E"/>
    <w:rsid w:val="002B67ED"/>
    <w:rsid w:val="002C1E43"/>
    <w:rsid w:val="002D6733"/>
    <w:rsid w:val="002D7642"/>
    <w:rsid w:val="002F6118"/>
    <w:rsid w:val="00333C53"/>
    <w:rsid w:val="00334561"/>
    <w:rsid w:val="0034737A"/>
    <w:rsid w:val="00351022"/>
    <w:rsid w:val="003530BC"/>
    <w:rsid w:val="003549B1"/>
    <w:rsid w:val="00356B51"/>
    <w:rsid w:val="00362315"/>
    <w:rsid w:val="00364162"/>
    <w:rsid w:val="003714EA"/>
    <w:rsid w:val="00377E8D"/>
    <w:rsid w:val="00384C5E"/>
    <w:rsid w:val="003853AA"/>
    <w:rsid w:val="0039301B"/>
    <w:rsid w:val="003A0C52"/>
    <w:rsid w:val="003C44E7"/>
    <w:rsid w:val="003D2D8A"/>
    <w:rsid w:val="003D512F"/>
    <w:rsid w:val="003D713F"/>
    <w:rsid w:val="003E5AA1"/>
    <w:rsid w:val="003F5F00"/>
    <w:rsid w:val="003F6B5F"/>
    <w:rsid w:val="00424974"/>
    <w:rsid w:val="00436A38"/>
    <w:rsid w:val="00442D47"/>
    <w:rsid w:val="00444323"/>
    <w:rsid w:val="00447737"/>
    <w:rsid w:val="00452279"/>
    <w:rsid w:val="004576D8"/>
    <w:rsid w:val="00475A7C"/>
    <w:rsid w:val="004815A3"/>
    <w:rsid w:val="00485706"/>
    <w:rsid w:val="0049476F"/>
    <w:rsid w:val="004A25EC"/>
    <w:rsid w:val="004A53D2"/>
    <w:rsid w:val="004A6E40"/>
    <w:rsid w:val="004B3078"/>
    <w:rsid w:val="004D35FC"/>
    <w:rsid w:val="004D682F"/>
    <w:rsid w:val="004E48FD"/>
    <w:rsid w:val="004E552A"/>
    <w:rsid w:val="004F0881"/>
    <w:rsid w:val="004F41CD"/>
    <w:rsid w:val="00516883"/>
    <w:rsid w:val="00527AFF"/>
    <w:rsid w:val="00530BAC"/>
    <w:rsid w:val="00533AD2"/>
    <w:rsid w:val="00561A15"/>
    <w:rsid w:val="00573624"/>
    <w:rsid w:val="00582CE7"/>
    <w:rsid w:val="00591512"/>
    <w:rsid w:val="005934E5"/>
    <w:rsid w:val="005A1ECC"/>
    <w:rsid w:val="005A6562"/>
    <w:rsid w:val="005B0161"/>
    <w:rsid w:val="005C3676"/>
    <w:rsid w:val="005C65DF"/>
    <w:rsid w:val="005C7C5C"/>
    <w:rsid w:val="005D690F"/>
    <w:rsid w:val="005E185E"/>
    <w:rsid w:val="005E2D73"/>
    <w:rsid w:val="005E4BC5"/>
    <w:rsid w:val="0060020B"/>
    <w:rsid w:val="00613897"/>
    <w:rsid w:val="006144A0"/>
    <w:rsid w:val="00616738"/>
    <w:rsid w:val="00623901"/>
    <w:rsid w:val="006501C6"/>
    <w:rsid w:val="00666BC2"/>
    <w:rsid w:val="0066775F"/>
    <w:rsid w:val="006A60B0"/>
    <w:rsid w:val="006A6B54"/>
    <w:rsid w:val="006B4DAA"/>
    <w:rsid w:val="006B5E3E"/>
    <w:rsid w:val="006C495D"/>
    <w:rsid w:val="006E386C"/>
    <w:rsid w:val="007073AC"/>
    <w:rsid w:val="00731746"/>
    <w:rsid w:val="00742904"/>
    <w:rsid w:val="007433E1"/>
    <w:rsid w:val="007961A7"/>
    <w:rsid w:val="007B6718"/>
    <w:rsid w:val="007C45DF"/>
    <w:rsid w:val="007C5882"/>
    <w:rsid w:val="007C6F49"/>
    <w:rsid w:val="007D3973"/>
    <w:rsid w:val="00822D06"/>
    <w:rsid w:val="00832BC2"/>
    <w:rsid w:val="0083414E"/>
    <w:rsid w:val="00847642"/>
    <w:rsid w:val="00861F31"/>
    <w:rsid w:val="00862749"/>
    <w:rsid w:val="00891856"/>
    <w:rsid w:val="008B3C86"/>
    <w:rsid w:val="008B7406"/>
    <w:rsid w:val="008C5569"/>
    <w:rsid w:val="008C79B5"/>
    <w:rsid w:val="008D2261"/>
    <w:rsid w:val="008E37D4"/>
    <w:rsid w:val="008E74EF"/>
    <w:rsid w:val="009112C6"/>
    <w:rsid w:val="009136C3"/>
    <w:rsid w:val="009175FB"/>
    <w:rsid w:val="00936065"/>
    <w:rsid w:val="009400AA"/>
    <w:rsid w:val="00961766"/>
    <w:rsid w:val="009626FF"/>
    <w:rsid w:val="009706EA"/>
    <w:rsid w:val="009741DD"/>
    <w:rsid w:val="00976708"/>
    <w:rsid w:val="00981467"/>
    <w:rsid w:val="0098576D"/>
    <w:rsid w:val="009C0E1E"/>
    <w:rsid w:val="009C298F"/>
    <w:rsid w:val="009D2BF6"/>
    <w:rsid w:val="009D352A"/>
    <w:rsid w:val="009D49FE"/>
    <w:rsid w:val="009E0647"/>
    <w:rsid w:val="009E7B3B"/>
    <w:rsid w:val="009F275C"/>
    <w:rsid w:val="009F39B5"/>
    <w:rsid w:val="00A05C49"/>
    <w:rsid w:val="00A05D25"/>
    <w:rsid w:val="00A130C5"/>
    <w:rsid w:val="00A15B69"/>
    <w:rsid w:val="00A34679"/>
    <w:rsid w:val="00A40110"/>
    <w:rsid w:val="00A4049A"/>
    <w:rsid w:val="00A85AD6"/>
    <w:rsid w:val="00A90DD7"/>
    <w:rsid w:val="00A929F3"/>
    <w:rsid w:val="00AB5447"/>
    <w:rsid w:val="00AE0549"/>
    <w:rsid w:val="00AF43C3"/>
    <w:rsid w:val="00B03500"/>
    <w:rsid w:val="00B07181"/>
    <w:rsid w:val="00B123B8"/>
    <w:rsid w:val="00B17466"/>
    <w:rsid w:val="00B262A3"/>
    <w:rsid w:val="00B305C6"/>
    <w:rsid w:val="00B31EA0"/>
    <w:rsid w:val="00B336CA"/>
    <w:rsid w:val="00B4796A"/>
    <w:rsid w:val="00B51885"/>
    <w:rsid w:val="00B53D60"/>
    <w:rsid w:val="00B53D98"/>
    <w:rsid w:val="00B57265"/>
    <w:rsid w:val="00B6280C"/>
    <w:rsid w:val="00B7202C"/>
    <w:rsid w:val="00B73AF6"/>
    <w:rsid w:val="00B73CF8"/>
    <w:rsid w:val="00B7446D"/>
    <w:rsid w:val="00B86057"/>
    <w:rsid w:val="00BA6CEE"/>
    <w:rsid w:val="00BC7ACC"/>
    <w:rsid w:val="00BD082C"/>
    <w:rsid w:val="00BD367F"/>
    <w:rsid w:val="00BD7255"/>
    <w:rsid w:val="00BD77BE"/>
    <w:rsid w:val="00BF4368"/>
    <w:rsid w:val="00C12827"/>
    <w:rsid w:val="00C1435D"/>
    <w:rsid w:val="00C368FF"/>
    <w:rsid w:val="00C36B11"/>
    <w:rsid w:val="00C40F4F"/>
    <w:rsid w:val="00C410A6"/>
    <w:rsid w:val="00C614DA"/>
    <w:rsid w:val="00C6654D"/>
    <w:rsid w:val="00C70E61"/>
    <w:rsid w:val="00C711D5"/>
    <w:rsid w:val="00C76415"/>
    <w:rsid w:val="00CA50CF"/>
    <w:rsid w:val="00CA515A"/>
    <w:rsid w:val="00CA74BE"/>
    <w:rsid w:val="00CC103F"/>
    <w:rsid w:val="00CC4DA2"/>
    <w:rsid w:val="00CD4F88"/>
    <w:rsid w:val="00CD66AE"/>
    <w:rsid w:val="00CD71BB"/>
    <w:rsid w:val="00CF58F6"/>
    <w:rsid w:val="00D14996"/>
    <w:rsid w:val="00D47EA2"/>
    <w:rsid w:val="00D50527"/>
    <w:rsid w:val="00D761E4"/>
    <w:rsid w:val="00D76EDB"/>
    <w:rsid w:val="00D876FC"/>
    <w:rsid w:val="00D90BF8"/>
    <w:rsid w:val="00DA30AC"/>
    <w:rsid w:val="00DC2056"/>
    <w:rsid w:val="00DD30BD"/>
    <w:rsid w:val="00DD5487"/>
    <w:rsid w:val="00E02DC7"/>
    <w:rsid w:val="00E055F8"/>
    <w:rsid w:val="00E24C66"/>
    <w:rsid w:val="00E25634"/>
    <w:rsid w:val="00E30608"/>
    <w:rsid w:val="00E668E3"/>
    <w:rsid w:val="00E77EA3"/>
    <w:rsid w:val="00EA4EE2"/>
    <w:rsid w:val="00EF2431"/>
    <w:rsid w:val="00EF3C46"/>
    <w:rsid w:val="00F02724"/>
    <w:rsid w:val="00F05B6C"/>
    <w:rsid w:val="00F06967"/>
    <w:rsid w:val="00F11BE3"/>
    <w:rsid w:val="00F1678F"/>
    <w:rsid w:val="00F41F50"/>
    <w:rsid w:val="00F44A2F"/>
    <w:rsid w:val="00F50316"/>
    <w:rsid w:val="00F50F03"/>
    <w:rsid w:val="00F53509"/>
    <w:rsid w:val="00F54318"/>
    <w:rsid w:val="00F66609"/>
    <w:rsid w:val="00F75124"/>
    <w:rsid w:val="00F81694"/>
    <w:rsid w:val="00F8369B"/>
    <w:rsid w:val="00F910DB"/>
    <w:rsid w:val="00F92B7B"/>
    <w:rsid w:val="00F95DBE"/>
    <w:rsid w:val="00F97970"/>
    <w:rsid w:val="00FA0C9E"/>
    <w:rsid w:val="00FA1843"/>
    <w:rsid w:val="00FB0FB8"/>
    <w:rsid w:val="00FB1A38"/>
    <w:rsid w:val="00FB2A52"/>
    <w:rsid w:val="00FC7D63"/>
    <w:rsid w:val="00FD19CF"/>
    <w:rsid w:val="00FD1E92"/>
    <w:rsid w:val="00FE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D70A9"/>
  <w15:chartTrackingRefBased/>
  <w15:docId w15:val="{98CB66A3-8C6D-475E-B782-034F7CEE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qFormat/>
    <w:pPr>
      <w:spacing w:after="240"/>
      <w:outlineLvl w:val="0"/>
    </w:pPr>
    <w:rPr>
      <w:rFonts w:cs="Arial"/>
      <w:bCs/>
    </w:rPr>
  </w:style>
  <w:style w:type="paragraph" w:styleId="Heading2">
    <w:name w:val="heading 2"/>
    <w:basedOn w:val="Normal"/>
    <w:qFormat/>
    <w:pPr>
      <w:spacing w:after="240"/>
      <w:outlineLvl w:val="1"/>
    </w:pPr>
    <w:rPr>
      <w:rFonts w:cs="Arial"/>
      <w:bCs/>
      <w:iCs/>
    </w:rPr>
  </w:style>
  <w:style w:type="paragraph" w:styleId="Heading3">
    <w:name w:val="heading 3"/>
    <w:basedOn w:val="Normal"/>
    <w:qFormat/>
    <w:pPr>
      <w:spacing w:after="240"/>
      <w:outlineLvl w:val="2"/>
    </w:pPr>
    <w:rPr>
      <w:rFonts w:cs="Arial"/>
      <w:bCs/>
      <w:szCs w:val="26"/>
    </w:rPr>
  </w:style>
  <w:style w:type="paragraph" w:styleId="Heading4">
    <w:name w:val="heading 4"/>
    <w:basedOn w:val="Normal"/>
    <w:qFormat/>
    <w:pPr>
      <w:spacing w:after="240"/>
      <w:outlineLvl w:val="3"/>
    </w:pPr>
    <w:rPr>
      <w:bCs/>
      <w:szCs w:val="28"/>
    </w:rPr>
  </w:style>
  <w:style w:type="paragraph" w:styleId="Heading5">
    <w:name w:val="heading 5"/>
    <w:basedOn w:val="Normal"/>
    <w:qFormat/>
    <w:pPr>
      <w:spacing w:after="240"/>
      <w:outlineLvl w:val="4"/>
    </w:pPr>
    <w:rPr>
      <w:bCs/>
      <w:iCs/>
      <w:szCs w:val="26"/>
    </w:rPr>
  </w:style>
  <w:style w:type="paragraph" w:styleId="Heading6">
    <w:name w:val="heading 6"/>
    <w:basedOn w:val="Normal"/>
    <w:qFormat/>
    <w:pPr>
      <w:spacing w:after="240"/>
      <w:outlineLvl w:val="5"/>
    </w:pPr>
    <w:rPr>
      <w:bCs/>
    </w:rPr>
  </w:style>
  <w:style w:type="paragraph" w:styleId="Heading7">
    <w:name w:val="heading 7"/>
    <w:basedOn w:val="Normal"/>
    <w:qFormat/>
    <w:pPr>
      <w:spacing w:after="240"/>
      <w:outlineLvl w:val="6"/>
    </w:pPr>
  </w:style>
  <w:style w:type="paragraph" w:styleId="Heading8">
    <w:name w:val="heading 8"/>
    <w:basedOn w:val="Normal"/>
    <w:qFormat/>
    <w:pPr>
      <w:spacing w:after="240"/>
      <w:outlineLvl w:val="7"/>
    </w:pPr>
    <w:rPr>
      <w:iCs/>
    </w:rPr>
  </w:style>
  <w:style w:type="paragraph" w:styleId="Heading9">
    <w:name w:val="heading 9"/>
    <w:basedOn w:val="Normal"/>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Heading">
    <w:name w:val="Centered Heading"/>
    <w:basedOn w:val="Normal"/>
    <w:next w:val="BodyTextFirstIndent"/>
    <w:pPr>
      <w:spacing w:after="240"/>
      <w:jc w:val="center"/>
    </w:pPr>
    <w:rPr>
      <w:b/>
    </w:rPr>
  </w:style>
  <w:style w:type="paragraph" w:styleId="BlockText">
    <w:name w:val="Block Text"/>
    <w:basedOn w:val="Normal"/>
    <w:pPr>
      <w:spacing w:after="240"/>
      <w:ind w:left="1440" w:right="1440"/>
    </w:pPr>
  </w:style>
  <w:style w:type="paragraph" w:customStyle="1" w:styleId="BlockTextJ">
    <w:name w:val="Block Text J"/>
    <w:basedOn w:val="Normal"/>
    <w:pPr>
      <w:spacing w:after="240"/>
      <w:ind w:left="720" w:right="720"/>
      <w:jc w:val="both"/>
    </w:pPr>
  </w:style>
  <w:style w:type="paragraph" w:customStyle="1" w:styleId="BlockTextDouble">
    <w:name w:val="Block Text Double"/>
    <w:basedOn w:val="Normal"/>
    <w:pPr>
      <w:spacing w:line="480" w:lineRule="auto"/>
      <w:ind w:left="1440" w:right="1440"/>
    </w:pPr>
  </w:style>
  <w:style w:type="paragraph" w:customStyle="1" w:styleId="BlockTextDoubleJ">
    <w:name w:val="Block Text Double J"/>
    <w:basedOn w:val="Normal"/>
    <w:pPr>
      <w:spacing w:line="480" w:lineRule="auto"/>
      <w:ind w:left="1440" w:right="1440"/>
      <w:jc w:val="both"/>
    </w:pPr>
  </w:style>
  <w:style w:type="paragraph" w:styleId="BodyText">
    <w:name w:val="Body Text"/>
    <w:basedOn w:val="Normal"/>
    <w:pPr>
      <w:spacing w:after="240"/>
    </w:pPr>
  </w:style>
  <w:style w:type="paragraph" w:customStyle="1" w:styleId="BodyTextJ">
    <w:name w:val="Body Text J"/>
    <w:basedOn w:val="Normal"/>
    <w:pPr>
      <w:spacing w:after="240"/>
      <w:jc w:val="both"/>
    </w:pPr>
  </w:style>
  <w:style w:type="paragraph" w:customStyle="1" w:styleId="BodyTextDouble">
    <w:name w:val="Body Text Double"/>
    <w:basedOn w:val="Normal"/>
    <w:pPr>
      <w:spacing w:line="480" w:lineRule="auto"/>
    </w:pPr>
  </w:style>
  <w:style w:type="paragraph" w:customStyle="1" w:styleId="BodyTextDoubleJ">
    <w:name w:val="Body Text Double J"/>
    <w:basedOn w:val="Normal"/>
    <w:pPr>
      <w:spacing w:line="480" w:lineRule="auto"/>
      <w:jc w:val="both"/>
    </w:pPr>
  </w:style>
  <w:style w:type="paragraph" w:styleId="BodyTextFirstIndent">
    <w:name w:val="Body Text First Indent"/>
    <w:basedOn w:val="Normal"/>
    <w:pPr>
      <w:spacing w:after="240"/>
      <w:ind w:firstLine="720"/>
    </w:pPr>
  </w:style>
  <w:style w:type="paragraph" w:customStyle="1" w:styleId="BodyTextFirstIndentJ">
    <w:name w:val="Body Text First Indent J"/>
    <w:basedOn w:val="Normal"/>
    <w:pPr>
      <w:spacing w:after="240"/>
      <w:ind w:firstLine="720"/>
      <w:jc w:val="both"/>
    </w:pPr>
  </w:style>
  <w:style w:type="paragraph" w:customStyle="1" w:styleId="BodyTextFirstIndentDouble">
    <w:name w:val="Body Text First Indent Double"/>
    <w:basedOn w:val="Normal"/>
    <w:pPr>
      <w:spacing w:line="480" w:lineRule="auto"/>
      <w:ind w:firstLine="720"/>
    </w:pPr>
  </w:style>
  <w:style w:type="paragraph" w:customStyle="1" w:styleId="BodyTextFirstIndentDoubleJ">
    <w:name w:val="Body Text First Indent Double J"/>
    <w:basedOn w:val="Normal"/>
    <w:pPr>
      <w:spacing w:line="480" w:lineRule="auto"/>
      <w:ind w:firstLine="720"/>
      <w:jc w:val="both"/>
    </w:pPr>
  </w:style>
  <w:style w:type="paragraph" w:styleId="Footer">
    <w:name w:val="footer"/>
    <w:basedOn w:val="Normal"/>
    <w:pPr>
      <w:tabs>
        <w:tab w:val="center" w:pos="4680"/>
        <w:tab w:val="right" w:pos="9360"/>
      </w:tabs>
    </w:pPr>
  </w:style>
  <w:style w:type="paragraph" w:styleId="Header">
    <w:name w:val="header"/>
    <w:basedOn w:val="Normal"/>
    <w:link w:val="HeaderChar"/>
    <w:uiPriority w:val="99"/>
    <w:pPr>
      <w:tabs>
        <w:tab w:val="center" w:pos="4680"/>
        <w:tab w:val="right" w:pos="9360"/>
      </w:tabs>
    </w:pPr>
  </w:style>
  <w:style w:type="character" w:styleId="FootnoteReference">
    <w:name w:val="footnote reference"/>
    <w:semiHidden/>
    <w:rPr>
      <w:vertAlign w:val="superscript"/>
    </w:rPr>
  </w:style>
  <w:style w:type="paragraph" w:styleId="FootnoteText">
    <w:name w:val="footnote text"/>
    <w:basedOn w:val="Normal"/>
    <w:semiHidden/>
    <w:rPr>
      <w:szCs w:val="20"/>
    </w:rPr>
  </w:style>
  <w:style w:type="paragraph" w:styleId="ListNumber">
    <w:name w:val="List Number"/>
    <w:basedOn w:val="Normal"/>
    <w:pPr>
      <w:numPr>
        <w:numId w:val="1"/>
      </w:numPr>
    </w:pPr>
  </w:style>
  <w:style w:type="paragraph" w:styleId="ListBullet">
    <w:name w:val="List Bullet"/>
    <w:basedOn w:val="Normal"/>
    <w:pPr>
      <w:numPr>
        <w:numId w:val="2"/>
      </w:numPr>
    </w:pPr>
  </w:style>
  <w:style w:type="paragraph" w:customStyle="1" w:styleId="TableText">
    <w:name w:val="Table Text"/>
    <w:basedOn w:val="Normal"/>
  </w:style>
  <w:style w:type="paragraph" w:customStyle="1" w:styleId="TitleBoldUnderlined">
    <w:name w:val="Title Bold Underlined"/>
    <w:basedOn w:val="Normal"/>
    <w:next w:val="BodyTextFirstIndent"/>
    <w:pPr>
      <w:keepNext/>
      <w:spacing w:after="240"/>
      <w:jc w:val="center"/>
    </w:pPr>
    <w:rPr>
      <w:b/>
      <w:caps/>
      <w:u w:val="single"/>
    </w:rPr>
  </w:style>
  <w:style w:type="paragraph" w:customStyle="1" w:styleId="TitleBold">
    <w:name w:val="Title Bold"/>
    <w:basedOn w:val="Normal"/>
    <w:next w:val="BodyTextFirstIndent"/>
    <w:pPr>
      <w:keepNext/>
      <w:spacing w:after="240"/>
      <w:jc w:val="center"/>
    </w:pPr>
    <w:rPr>
      <w:b/>
      <w:caps/>
    </w:rPr>
  </w:style>
  <w:style w:type="paragraph" w:customStyle="1" w:styleId="TitleUnderlined">
    <w:name w:val="Title Underlined"/>
    <w:basedOn w:val="Normal"/>
    <w:next w:val="BodyTextFirstIndent"/>
    <w:pPr>
      <w:keepNext/>
      <w:spacing w:after="240"/>
      <w:jc w:val="center"/>
    </w:pPr>
    <w:rPr>
      <w:caps/>
      <w:u w:val="single"/>
    </w:rPr>
  </w:style>
  <w:style w:type="paragraph" w:styleId="Subtitle">
    <w:name w:val="Subtitle"/>
    <w:basedOn w:val="Normal"/>
    <w:next w:val="BodyTextFirstIndent"/>
    <w:qFormat/>
    <w:pPr>
      <w:spacing w:after="240"/>
      <w:jc w:val="center"/>
      <w:outlineLvl w:val="1"/>
    </w:pPr>
    <w:rPr>
      <w:rFonts w:cs="Arial"/>
    </w:rPr>
  </w:style>
  <w:style w:type="paragraph" w:styleId="Signature">
    <w:name w:val="Signature"/>
    <w:basedOn w:val="Normal"/>
    <w:pPr>
      <w:ind w:left="4320"/>
    </w:pPr>
  </w:style>
  <w:style w:type="character" w:styleId="PageNumber">
    <w:name w:val="page number"/>
    <w:basedOn w:val="DefaultParagraphFont"/>
  </w:style>
  <w:style w:type="paragraph" w:styleId="BodyTextIndent">
    <w:name w:val="Body Text Indent"/>
    <w:basedOn w:val="Normal"/>
    <w:pPr>
      <w:autoSpaceDE w:val="0"/>
      <w:autoSpaceDN w:val="0"/>
      <w:adjustRightInd w:val="0"/>
      <w:ind w:left="360"/>
    </w:pPr>
    <w:rPr>
      <w:sz w:val="22"/>
      <w:szCs w:val="22"/>
    </w:rPr>
  </w:style>
  <w:style w:type="paragraph" w:customStyle="1" w:styleId="BlockTextSingleJ">
    <w:name w:val="Block Text Single J"/>
    <w:basedOn w:val="BlockTextDoubleJ"/>
    <w:pPr>
      <w:spacing w:after="240" w:line="240" w:lineRule="auto"/>
    </w:pPr>
  </w:style>
  <w:style w:type="character" w:customStyle="1" w:styleId="DeltaViewInsertion">
    <w:name w:val="DeltaView Insertion"/>
    <w:rPr>
      <w:b/>
      <w:bCs/>
      <w:color w:val="333333"/>
      <w:spacing w:val="0"/>
      <w:u w:val="double"/>
    </w:rPr>
  </w:style>
  <w:style w:type="character" w:customStyle="1" w:styleId="DeltaViewDeletion">
    <w:name w:val="DeltaView Deletion"/>
    <w:rPr>
      <w:strike/>
      <w:color w:val="666666"/>
      <w:spacing w:val="0"/>
    </w:rPr>
  </w:style>
  <w:style w:type="character" w:customStyle="1" w:styleId="DeltaViewMoveSource">
    <w:name w:val="DeltaView Move Source"/>
    <w:rPr>
      <w:strike/>
      <w:color w:val="4C4C4C"/>
      <w:spacing w:val="0"/>
    </w:rPr>
  </w:style>
  <w:style w:type="character" w:customStyle="1" w:styleId="DeltaViewMoveDestination">
    <w:name w:val="DeltaView Move Destination"/>
    <w:rPr>
      <w:b/>
      <w:bCs/>
      <w:color w:val="4C4C4C"/>
      <w:spacing w:val="0"/>
      <w:u w:val="double"/>
    </w:rPr>
  </w:style>
  <w:style w:type="character" w:customStyle="1" w:styleId="DeltaViewMovedDeletion">
    <w:name w:val="DeltaView Moved Deletion"/>
    <w:rPr>
      <w:strike/>
      <w:color w:val="C08080"/>
      <w:spacing w:val="0"/>
    </w:rPr>
  </w:style>
  <w:style w:type="paragraph" w:styleId="Title">
    <w:name w:val="Title"/>
    <w:basedOn w:val="Normal"/>
    <w:qFormat/>
    <w:pPr>
      <w:autoSpaceDE w:val="0"/>
      <w:autoSpaceDN w:val="0"/>
      <w:jc w:val="center"/>
    </w:pPr>
    <w:rPr>
      <w:b/>
      <w:bCs/>
      <w:sz w:val="22"/>
      <w:szCs w:val="22"/>
    </w:rPr>
  </w:style>
  <w:style w:type="paragraph" w:styleId="BodyTextIndent2">
    <w:name w:val="Body Text Indent 2"/>
    <w:basedOn w:val="Normal"/>
    <w:pPr>
      <w:autoSpaceDE w:val="0"/>
      <w:autoSpaceDN w:val="0"/>
      <w:ind w:left="-18"/>
    </w:pPr>
    <w:rPr>
      <w:sz w:val="22"/>
      <w:szCs w:val="22"/>
    </w:rPr>
  </w:style>
  <w:style w:type="paragraph" w:styleId="BodyTextIndent3">
    <w:name w:val="Body Text Indent 3"/>
    <w:basedOn w:val="Normal"/>
    <w:pPr>
      <w:autoSpaceDE w:val="0"/>
      <w:autoSpaceDN w:val="0"/>
      <w:ind w:left="720"/>
    </w:pPr>
    <w:rPr>
      <w:sz w:val="22"/>
      <w:szCs w:val="22"/>
    </w:rPr>
  </w:style>
  <w:style w:type="paragraph" w:customStyle="1" w:styleId="DocIDEnd">
    <w:name w:val="DocIDEnd"/>
    <w:basedOn w:val="Normal"/>
    <w:rPr>
      <w:sz w:val="16"/>
    </w:rPr>
  </w:style>
  <w:style w:type="character" w:customStyle="1" w:styleId="DocID">
    <w:name w:val="DocID"/>
    <w:rPr>
      <w:rFonts w:ascii="Times New Roman" w:hAnsi="Times New Roman" w:cs="Times New Roman"/>
      <w:sz w:val="16"/>
    </w:rPr>
  </w:style>
  <w:style w:type="paragraph" w:styleId="BalloonText">
    <w:name w:val="Balloon Text"/>
    <w:basedOn w:val="Normal"/>
    <w:semiHidden/>
    <w:rPr>
      <w:rFonts w:ascii="Tahoma" w:hAnsi="Tahoma" w:cs="Tahoma"/>
      <w:sz w:val="16"/>
      <w:szCs w:val="16"/>
    </w:rPr>
  </w:style>
  <w:style w:type="paragraph" w:customStyle="1" w:styleId="FormTemplatetext">
    <w:name w:val="Form Template text"/>
    <w:basedOn w:val="BodyText"/>
    <w:rsid w:val="006501C6"/>
    <w:pPr>
      <w:spacing w:after="120"/>
    </w:pPr>
  </w:style>
  <w:style w:type="character" w:styleId="CommentReference">
    <w:name w:val="annotation reference"/>
    <w:uiPriority w:val="99"/>
    <w:semiHidden/>
    <w:unhideWhenUsed/>
    <w:rsid w:val="001D3C4F"/>
    <w:rPr>
      <w:sz w:val="16"/>
      <w:szCs w:val="16"/>
    </w:rPr>
  </w:style>
  <w:style w:type="paragraph" w:styleId="CommentText">
    <w:name w:val="annotation text"/>
    <w:basedOn w:val="Normal"/>
    <w:link w:val="CommentTextChar"/>
    <w:uiPriority w:val="99"/>
    <w:unhideWhenUsed/>
    <w:rsid w:val="001D3C4F"/>
    <w:rPr>
      <w:sz w:val="20"/>
      <w:szCs w:val="20"/>
    </w:rPr>
  </w:style>
  <w:style w:type="character" w:customStyle="1" w:styleId="CommentTextChar">
    <w:name w:val="Comment Text Char"/>
    <w:basedOn w:val="DefaultParagraphFont"/>
    <w:link w:val="CommentText"/>
    <w:uiPriority w:val="99"/>
    <w:rsid w:val="001D3C4F"/>
  </w:style>
  <w:style w:type="paragraph" w:styleId="CommentSubject">
    <w:name w:val="annotation subject"/>
    <w:basedOn w:val="CommentText"/>
    <w:next w:val="CommentText"/>
    <w:link w:val="CommentSubjectChar"/>
    <w:uiPriority w:val="99"/>
    <w:semiHidden/>
    <w:unhideWhenUsed/>
    <w:rsid w:val="001D3C4F"/>
    <w:rPr>
      <w:b/>
      <w:bCs/>
    </w:rPr>
  </w:style>
  <w:style w:type="character" w:customStyle="1" w:styleId="CommentSubjectChar">
    <w:name w:val="Comment Subject Char"/>
    <w:link w:val="CommentSubject"/>
    <w:uiPriority w:val="99"/>
    <w:semiHidden/>
    <w:rsid w:val="001D3C4F"/>
    <w:rPr>
      <w:b/>
      <w:bCs/>
    </w:rPr>
  </w:style>
  <w:style w:type="paragraph" w:styleId="Revision">
    <w:name w:val="Revision"/>
    <w:hidden/>
    <w:uiPriority w:val="99"/>
    <w:semiHidden/>
    <w:rsid w:val="00E02DC7"/>
    <w:rPr>
      <w:sz w:val="24"/>
      <w:szCs w:val="24"/>
    </w:rPr>
  </w:style>
  <w:style w:type="character" w:customStyle="1" w:styleId="HeaderChar">
    <w:name w:val="Header Char"/>
    <w:link w:val="Header"/>
    <w:uiPriority w:val="99"/>
    <w:rsid w:val="00BD7255"/>
    <w:rPr>
      <w:sz w:val="24"/>
      <w:szCs w:val="24"/>
    </w:rPr>
  </w:style>
  <w:style w:type="paragraph" w:styleId="ListParagraph">
    <w:name w:val="List Paragraph"/>
    <w:basedOn w:val="Normal"/>
    <w:uiPriority w:val="34"/>
    <w:qFormat/>
    <w:rsid w:val="001355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859334">
      <w:bodyDiv w:val="1"/>
      <w:marLeft w:val="0"/>
      <w:marRight w:val="0"/>
      <w:marTop w:val="0"/>
      <w:marBottom w:val="0"/>
      <w:divBdr>
        <w:top w:val="none" w:sz="0" w:space="0" w:color="auto"/>
        <w:left w:val="none" w:sz="0" w:space="0" w:color="auto"/>
        <w:bottom w:val="none" w:sz="0" w:space="0" w:color="auto"/>
        <w:right w:val="none" w:sz="0" w:space="0" w:color="auto"/>
      </w:divBdr>
    </w:div>
    <w:div w:id="456729221">
      <w:bodyDiv w:val="1"/>
      <w:marLeft w:val="0"/>
      <w:marRight w:val="0"/>
      <w:marTop w:val="0"/>
      <w:marBottom w:val="0"/>
      <w:divBdr>
        <w:top w:val="none" w:sz="0" w:space="0" w:color="auto"/>
        <w:left w:val="none" w:sz="0" w:space="0" w:color="auto"/>
        <w:bottom w:val="none" w:sz="0" w:space="0" w:color="auto"/>
        <w:right w:val="none" w:sz="0" w:space="0" w:color="auto"/>
      </w:divBdr>
    </w:div>
    <w:div w:id="990402878">
      <w:bodyDiv w:val="1"/>
      <w:marLeft w:val="0"/>
      <w:marRight w:val="0"/>
      <w:marTop w:val="0"/>
      <w:marBottom w:val="0"/>
      <w:divBdr>
        <w:top w:val="none" w:sz="0" w:space="0" w:color="auto"/>
        <w:left w:val="none" w:sz="0" w:space="0" w:color="auto"/>
        <w:bottom w:val="none" w:sz="0" w:space="0" w:color="auto"/>
        <w:right w:val="none" w:sz="0" w:space="0" w:color="auto"/>
      </w:divBdr>
    </w:div>
    <w:div w:id="1699504402">
      <w:bodyDiv w:val="1"/>
      <w:marLeft w:val="0"/>
      <w:marRight w:val="0"/>
      <w:marTop w:val="0"/>
      <w:marBottom w:val="0"/>
      <w:divBdr>
        <w:top w:val="none" w:sz="0" w:space="0" w:color="auto"/>
        <w:left w:val="none" w:sz="0" w:space="0" w:color="auto"/>
        <w:bottom w:val="none" w:sz="0" w:space="0" w:color="auto"/>
        <w:right w:val="none" w:sz="0" w:space="0" w:color="auto"/>
      </w:divBdr>
    </w:div>
    <w:div w:id="20726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Create\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046ae6d3-d1b0-43e2-8584-ffceeede71d5}" enabled="0" method="" siteId="{046ae6d3-d1b0-43e2-8584-ffceeede71d5}" removed="1"/>
</clbl:labelList>
</file>

<file path=docProps/app.xml><?xml version="1.0" encoding="utf-8"?>
<Properties xmlns="http://schemas.openxmlformats.org/officeDocument/2006/extended-properties" xmlns:vt="http://schemas.openxmlformats.org/officeDocument/2006/docPropsVTypes">
  <Template>iBlank Portrait</Template>
  <TotalTime>3</TotalTime>
  <Pages>8</Pages>
  <Words>3461</Words>
  <Characters>19187</Characters>
  <Application>Microsoft Office Word</Application>
  <DocSecurity>0</DocSecurity>
  <Lines>400</Lines>
  <Paragraphs>123</Paragraphs>
  <ScaleCrop>false</ScaleCrop>
  <HeadingPairs>
    <vt:vector size="2" baseType="variant">
      <vt:variant>
        <vt:lpstr>Title</vt:lpstr>
      </vt:variant>
      <vt:variant>
        <vt:i4>1</vt:i4>
      </vt:variant>
    </vt:vector>
  </HeadingPairs>
  <TitlesOfParts>
    <vt:vector size="1" baseType="lpstr">
      <vt:lpstr>GRANT AWARD CONTRACT</vt:lpstr>
    </vt:vector>
  </TitlesOfParts>
  <Company>Perfect Access Speer</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AWARD CONTRACT</dc:title>
  <dc:subject/>
  <dc:creator>Bentley</dc:creator>
  <cp:keywords/>
  <cp:lastModifiedBy>Vanessa Gonzalez</cp:lastModifiedBy>
  <cp:revision>3</cp:revision>
  <cp:lastPrinted>2013-03-05T13:54:00Z</cp:lastPrinted>
  <dcterms:created xsi:type="dcterms:W3CDTF">2024-05-03T17:34:00Z</dcterms:created>
  <dcterms:modified xsi:type="dcterms:W3CDTF">2024-05-03T17:34:00Z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DocumentNumber">
    <vt:lpwstr>-1</vt:lpwstr>
  </property>
  <property fmtid="{D5CDD505-2E9C-101B-9397-08002B2CF9AE}" pid="8" name="CUS_DocIDsSeparator">
    <vt:lpwstr>_</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CHICAGO_1214294_2</vt:lpwstr>
  </property>
  <property fmtid="{D5CDD505-2E9C-101B-9397-08002B2CF9AE}" pid="14" name="GrammarlyDocumentId">
    <vt:lpwstr>aecc10543c5ed1b0cf0b4740a52f91c8415fef7ad26ba2dc1feaa072c2cd08f7</vt:lpwstr>
  </property>
</Properties>
</file>