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3C2ED4C2"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A85539">
              <w:rPr>
                <w:rFonts w:ascii="Georgia" w:hAnsi="Georgia"/>
              </w:rPr>
              <w:t xml:space="preserve">Central Disorders of Hypersomnolence </w:t>
            </w:r>
            <w:r w:rsidR="00667E2B">
              <w:rPr>
                <w:rFonts w:ascii="Georgia" w:hAnsi="Georgia"/>
              </w:rPr>
              <w:t>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5146EFB0" w14:textId="77777777" w:rsidR="00A85539" w:rsidRDefault="00A85539" w:rsidP="00A85539">
      <w:pPr>
        <w:suppressAutoHyphens/>
        <w:spacing w:after="0" w:line="276" w:lineRule="auto"/>
        <w:contextualSpacing/>
        <w:jc w:val="both"/>
        <w:rPr>
          <w:rFonts w:ascii="Georgia" w:hAnsi="Georgia"/>
          <w:lang w:eastAsia="zh-CN"/>
        </w:rPr>
      </w:pPr>
      <w:r w:rsidRPr="00B25FD5">
        <w:rPr>
          <w:rFonts w:ascii="Georgia" w:hAnsi="Georgia"/>
          <w:lang w:eastAsia="zh-CN"/>
        </w:rPr>
        <w:t>This AASM Foundation research grant is supported by the Hypersomnia Foundation, Wake Up Narcolepsy, and AASM Foundation general funds.</w:t>
      </w:r>
    </w:p>
    <w:p w14:paraId="2966176B" w14:textId="77777777" w:rsidR="00A85539" w:rsidRPr="0043200F" w:rsidRDefault="00A85539" w:rsidP="00A85539">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4C9D2D9A" w14:textId="77777777" w:rsidR="00A85539" w:rsidRDefault="00A85539" w:rsidP="00A85539">
      <w:pPr>
        <w:suppressAutoHyphens/>
        <w:spacing w:line="276" w:lineRule="auto"/>
        <w:contextualSpacing/>
        <w:jc w:val="both"/>
        <w:rPr>
          <w:rFonts w:ascii="Georgia" w:hAnsi="Georgia"/>
          <w:lang w:eastAsia="zh-CN"/>
        </w:rPr>
      </w:pPr>
      <w:r w:rsidRPr="00A922B0">
        <w:rPr>
          <w:rFonts w:ascii="Georgia" w:hAnsi="Georgia"/>
          <w:lang w:eastAsia="zh-CN"/>
        </w:rPr>
        <w:t xml:space="preserve">This is a focused request for applications (RFA) </w:t>
      </w:r>
      <w:r>
        <w:rPr>
          <w:rFonts w:ascii="Georgia" w:hAnsi="Georgia"/>
          <w:lang w:eastAsia="zh-CN"/>
        </w:rPr>
        <w:t xml:space="preserve">open to projects that address research gaps in the treatment of central disorders of hypersomnolence that were identified in the recently published systematic review titled, </w:t>
      </w:r>
      <w:bookmarkStart w:id="0" w:name="_Hlk74815398"/>
      <w:r w:rsidRPr="007D4859">
        <w:rPr>
          <w:rFonts w:ascii="Georgia" w:hAnsi="Georgia"/>
          <w:i/>
          <w:iCs/>
          <w:lang w:eastAsia="zh-CN"/>
        </w:rPr>
        <w:fldChar w:fldCharType="begin"/>
      </w:r>
      <w:r w:rsidRPr="007D4859">
        <w:rPr>
          <w:rFonts w:ascii="Georgia" w:hAnsi="Georgia"/>
          <w:i/>
          <w:iCs/>
          <w:lang w:eastAsia="zh-CN"/>
        </w:rPr>
        <w:instrText xml:space="preserve"> HYPERLINK "https://jcsm.aasm.org/doi/10.5664/jcsm.9326" </w:instrText>
      </w:r>
      <w:r w:rsidRPr="007D4859">
        <w:rPr>
          <w:rFonts w:ascii="Georgia" w:hAnsi="Georgia"/>
          <w:i/>
          <w:iCs/>
          <w:lang w:eastAsia="zh-CN"/>
        </w:rPr>
      </w:r>
      <w:r w:rsidRPr="007D4859">
        <w:rPr>
          <w:rFonts w:ascii="Georgia" w:hAnsi="Georgia"/>
          <w:i/>
          <w:iCs/>
          <w:lang w:eastAsia="zh-CN"/>
        </w:rPr>
        <w:fldChar w:fldCharType="separate"/>
      </w:r>
      <w:r w:rsidRPr="007D4859">
        <w:rPr>
          <w:rStyle w:val="Hyperlink"/>
          <w:rFonts w:ascii="Georgia" w:hAnsi="Georgia"/>
          <w:i/>
          <w:iCs/>
          <w:lang w:eastAsia="zh-CN"/>
        </w:rPr>
        <w:t>Treatment of central disorders of hypersomnolence: an American Academy of Sleep Medicine systematic review, meta-analysis, and GRADE assessment</w:t>
      </w:r>
      <w:r w:rsidRPr="007D4859">
        <w:rPr>
          <w:rFonts w:ascii="Georgia" w:hAnsi="Georgia"/>
          <w:i/>
          <w:iCs/>
          <w:lang w:eastAsia="zh-CN"/>
        </w:rPr>
        <w:fldChar w:fldCharType="end"/>
      </w:r>
      <w:bookmarkEnd w:id="0"/>
      <w:r>
        <w:rPr>
          <w:rFonts w:ascii="Georgia" w:hAnsi="Georgia"/>
          <w:lang w:eastAsia="zh-CN"/>
        </w:rPr>
        <w:t xml:space="preserve"> and basic, translational, clinical and population  research gaps identified by patient advocacy stakeholder groups. </w:t>
      </w:r>
      <w:r w:rsidRPr="004B7929">
        <w:rPr>
          <w:rFonts w:ascii="Georgia" w:hAnsi="Georgia"/>
          <w:lang w:eastAsia="zh-CN"/>
        </w:rPr>
        <w:t xml:space="preserve">Details for each </w:t>
      </w:r>
      <w:r>
        <w:rPr>
          <w:rFonts w:ascii="Georgia" w:hAnsi="Georgia"/>
          <w:lang w:eastAsia="zh-CN"/>
        </w:rPr>
        <w:t xml:space="preserve">research domain and related </w:t>
      </w:r>
      <w:r w:rsidRPr="004B7929">
        <w:rPr>
          <w:rFonts w:ascii="Georgia" w:hAnsi="Georgia"/>
          <w:lang w:eastAsia="zh-CN"/>
        </w:rPr>
        <w:t>topic areas of interest are provided below. Only applications that</w:t>
      </w:r>
      <w:r>
        <w:rPr>
          <w:rFonts w:ascii="Georgia" w:hAnsi="Georgia"/>
          <w:lang w:eastAsia="zh-CN"/>
        </w:rPr>
        <w:t xml:space="preserve"> </w:t>
      </w:r>
      <w:r w:rsidRPr="007D4859">
        <w:rPr>
          <w:rFonts w:ascii="Georgia" w:hAnsi="Georgia"/>
          <w:lang w:eastAsia="zh-CN"/>
        </w:rPr>
        <w:t>fit into one or more of these research domains and topic areas will be considered.</w:t>
      </w:r>
    </w:p>
    <w:p w14:paraId="44EB3C98" w14:textId="77777777" w:rsidR="00A85539" w:rsidRDefault="00A85539" w:rsidP="00A85539">
      <w:pPr>
        <w:suppressAutoHyphens/>
        <w:spacing w:line="276" w:lineRule="auto"/>
        <w:contextualSpacing/>
        <w:jc w:val="both"/>
        <w:rPr>
          <w:rFonts w:ascii="Georgia" w:hAnsi="Georgia"/>
          <w:b/>
          <w:bCs/>
          <w:lang w:eastAsia="zh-CN"/>
        </w:rPr>
      </w:pPr>
    </w:p>
    <w:p w14:paraId="0F807048"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Basic and Translational Studies for Understanding Central Disorders of Hypersomnolence</w:t>
      </w:r>
    </w:p>
    <w:p w14:paraId="4D60448F" w14:textId="77777777" w:rsidR="00A85539" w:rsidRDefault="00A85539" w:rsidP="00A85539">
      <w:pPr>
        <w:suppressAutoHyphens/>
        <w:spacing w:line="276" w:lineRule="auto"/>
        <w:ind w:left="360"/>
        <w:contextualSpacing/>
        <w:jc w:val="both"/>
        <w:rPr>
          <w:rFonts w:ascii="Georgia" w:hAnsi="Georgia"/>
          <w:lang w:eastAsia="zh-CN"/>
        </w:rPr>
      </w:pPr>
      <w:r>
        <w:rPr>
          <w:rFonts w:ascii="Georgia" w:hAnsi="Georgia"/>
          <w:lang w:eastAsia="zh-CN"/>
        </w:rPr>
        <w:t>Studies</w:t>
      </w:r>
      <w:r w:rsidRPr="00267BA5">
        <w:rPr>
          <w:rFonts w:ascii="Georgia" w:hAnsi="Georgia"/>
          <w:lang w:eastAsia="zh-CN"/>
        </w:rPr>
        <w:t xml:space="preserve"> designed to understand </w:t>
      </w:r>
      <w:r>
        <w:rPr>
          <w:rFonts w:ascii="Georgia" w:hAnsi="Georgia"/>
          <w:lang w:eastAsia="zh-CN"/>
        </w:rPr>
        <w:t>the</w:t>
      </w:r>
      <w:r w:rsidRPr="00267BA5">
        <w:rPr>
          <w:rFonts w:ascii="Georgia" w:hAnsi="Georgia"/>
          <w:lang w:eastAsia="zh-CN"/>
        </w:rPr>
        <w:t xml:space="preserve"> biological</w:t>
      </w:r>
      <w:r>
        <w:rPr>
          <w:rFonts w:ascii="Georgia" w:hAnsi="Georgia"/>
          <w:lang w:eastAsia="zh-CN"/>
        </w:rPr>
        <w:t xml:space="preserve"> process and </w:t>
      </w:r>
      <w:r w:rsidRPr="00267BA5">
        <w:rPr>
          <w:rFonts w:ascii="Georgia" w:hAnsi="Georgia"/>
          <w:lang w:eastAsia="zh-CN"/>
        </w:rPr>
        <w:t xml:space="preserve">pathophysiology of </w:t>
      </w:r>
      <w:r>
        <w:rPr>
          <w:rFonts w:ascii="Georgia" w:hAnsi="Georgia"/>
          <w:lang w:eastAsia="zh-CN"/>
        </w:rPr>
        <w:t>central disorders of hypersomnolence and</w:t>
      </w:r>
      <w:r w:rsidRPr="00267BA5">
        <w:rPr>
          <w:rFonts w:ascii="Georgia" w:hAnsi="Georgia"/>
          <w:lang w:eastAsia="zh-CN"/>
        </w:rPr>
        <w:t xml:space="preserve"> the mechanism of action </w:t>
      </w:r>
      <w:r>
        <w:rPr>
          <w:rFonts w:ascii="Georgia" w:hAnsi="Georgia"/>
          <w:lang w:eastAsia="zh-CN"/>
        </w:rPr>
        <w:t>of certain treatments are needed.</w:t>
      </w:r>
      <w:bookmarkStart w:id="1" w:name="_Hlk74597663"/>
      <w:r>
        <w:rPr>
          <w:rFonts w:ascii="Georgia" w:hAnsi="Georgia"/>
          <w:lang w:eastAsia="zh-CN"/>
        </w:rPr>
        <w:t xml:space="preserve"> Examples of research topics that fall under basic translational studies for understanding central disorders of hypersomnolence include, but are not limited to:</w:t>
      </w:r>
      <w:bookmarkEnd w:id="1"/>
    </w:p>
    <w:p w14:paraId="013309F4"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Pr>
          <w:rFonts w:ascii="Georgia" w:hAnsi="Georgia"/>
          <w:lang w:eastAsia="zh-CN"/>
        </w:rPr>
        <w:t>Research</w:t>
      </w:r>
      <w:r w:rsidRPr="007D4859">
        <w:rPr>
          <w:rFonts w:ascii="Georgia" w:hAnsi="Georgia"/>
          <w:lang w:eastAsia="zh-CN"/>
        </w:rPr>
        <w:t xml:space="preserve"> to understand the mechanisms of hypersomnia and excessive daytime sleepiness in specific conditions, so that more targeted therapies can be developed. </w:t>
      </w:r>
    </w:p>
    <w:p w14:paraId="1E118D9D"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Pr>
          <w:rFonts w:ascii="Georgia" w:hAnsi="Georgia"/>
          <w:lang w:eastAsia="zh-CN"/>
        </w:rPr>
        <w:t>U</w:t>
      </w:r>
      <w:r w:rsidRPr="007D4859">
        <w:rPr>
          <w:rFonts w:ascii="Georgia" w:hAnsi="Georgia"/>
          <w:lang w:eastAsia="zh-CN"/>
        </w:rPr>
        <w:t xml:space="preserve">nderstanding the role of the innate and adaptive immune system in the development of narcolepsy </w:t>
      </w:r>
      <w:r>
        <w:rPr>
          <w:rFonts w:ascii="Georgia" w:hAnsi="Georgia"/>
          <w:lang w:eastAsia="zh-CN"/>
        </w:rPr>
        <w:t xml:space="preserve">and other central disorders of hypersomnolence </w:t>
      </w:r>
      <w:r w:rsidRPr="007D4859">
        <w:rPr>
          <w:rFonts w:ascii="Georgia" w:hAnsi="Georgia"/>
          <w:lang w:eastAsia="zh-CN"/>
        </w:rPr>
        <w:t xml:space="preserve">should herald clinical trials in immune modulating treatments that could attenuate disease severity. </w:t>
      </w:r>
    </w:p>
    <w:p w14:paraId="22728DD0"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sidRPr="00F10794">
        <w:rPr>
          <w:rFonts w:ascii="Georgia" w:hAnsi="Georgia"/>
          <w:lang w:eastAsia="zh-CN"/>
        </w:rPr>
        <w:t xml:space="preserve">Understanding the molecular architecture of the human orexin receptor </w:t>
      </w:r>
      <w:r>
        <w:rPr>
          <w:rFonts w:ascii="Georgia" w:hAnsi="Georgia"/>
          <w:lang w:eastAsia="zh-CN"/>
        </w:rPr>
        <w:t>to</w:t>
      </w:r>
      <w:r w:rsidRPr="00F10794">
        <w:rPr>
          <w:rFonts w:ascii="Georgia" w:hAnsi="Georgia"/>
          <w:lang w:eastAsia="zh-CN"/>
        </w:rPr>
        <w:t xml:space="preserve"> inform development and testing of orexin specific therapies.</w:t>
      </w:r>
    </w:p>
    <w:p w14:paraId="1FB7385F"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sidRPr="00F10794">
        <w:rPr>
          <w:rFonts w:ascii="Georgia" w:hAnsi="Georgia"/>
          <w:lang w:eastAsia="zh-CN"/>
        </w:rPr>
        <w:t xml:space="preserve">Mechanistic data for understudied conditions like Kleine-Levin syndrome, idiopathic hypersomnia, </w:t>
      </w:r>
      <w:r>
        <w:rPr>
          <w:rFonts w:ascii="Georgia" w:hAnsi="Georgia"/>
          <w:lang w:eastAsia="zh-CN"/>
        </w:rPr>
        <w:t>narcolepsy type 2</w:t>
      </w:r>
      <w:r w:rsidRPr="00F10794">
        <w:rPr>
          <w:rFonts w:ascii="Georgia" w:hAnsi="Georgia"/>
          <w:lang w:eastAsia="zh-CN"/>
        </w:rPr>
        <w:t xml:space="preserve"> and hypersomnia due to specific medical and psychiatric disorders </w:t>
      </w:r>
      <w:r>
        <w:rPr>
          <w:rFonts w:ascii="Georgia" w:hAnsi="Georgia"/>
          <w:lang w:eastAsia="zh-CN"/>
        </w:rPr>
        <w:t>for</w:t>
      </w:r>
      <w:r w:rsidRPr="00F10794">
        <w:rPr>
          <w:rFonts w:ascii="Georgia" w:hAnsi="Georgia"/>
          <w:lang w:eastAsia="zh-CN"/>
        </w:rPr>
        <w:t xml:space="preserve"> targeted drug development and testing. </w:t>
      </w:r>
    </w:p>
    <w:p w14:paraId="52FA6180" w14:textId="77777777" w:rsidR="00A85539" w:rsidRPr="003122D2" w:rsidRDefault="00A85539" w:rsidP="00A85539">
      <w:pPr>
        <w:numPr>
          <w:ilvl w:val="0"/>
          <w:numId w:val="24"/>
        </w:numPr>
        <w:suppressAutoHyphens/>
        <w:spacing w:after="0" w:line="276" w:lineRule="auto"/>
        <w:ind w:left="720"/>
        <w:contextualSpacing/>
        <w:jc w:val="both"/>
        <w:rPr>
          <w:rFonts w:ascii="Georgia" w:hAnsi="Georgia"/>
          <w:lang w:eastAsia="zh-CN"/>
        </w:rPr>
      </w:pPr>
      <w:r w:rsidRPr="00172C5D">
        <w:rPr>
          <w:rFonts w:ascii="Georgia" w:hAnsi="Georgia"/>
          <w:lang w:eastAsia="zh-CN"/>
        </w:rPr>
        <w:t xml:space="preserve">Research that </w:t>
      </w:r>
      <w:r>
        <w:rPr>
          <w:rFonts w:ascii="Georgia" w:hAnsi="Georgia"/>
          <w:lang w:eastAsia="zh-CN"/>
        </w:rPr>
        <w:t>investigates whether data and findings from published basic science sleep research are relevant to or can be applied to further the understanding, diagnosis, or treatment of</w:t>
      </w:r>
      <w:r w:rsidRPr="00172C5D">
        <w:rPr>
          <w:rFonts w:ascii="Georgia" w:hAnsi="Georgia"/>
          <w:lang w:eastAsia="zh-CN"/>
        </w:rPr>
        <w:t xml:space="preserve"> central disorders of hypersomnolenc</w:t>
      </w:r>
      <w:r>
        <w:rPr>
          <w:rFonts w:ascii="Georgia" w:hAnsi="Georgia"/>
          <w:lang w:eastAsia="zh-CN"/>
        </w:rPr>
        <w:t>e</w:t>
      </w:r>
      <w:r w:rsidRPr="00172C5D">
        <w:rPr>
          <w:rFonts w:ascii="Georgia" w:hAnsi="Georgia"/>
          <w:lang w:eastAsia="zh-CN"/>
        </w:rPr>
        <w:t xml:space="preserve">. </w:t>
      </w:r>
    </w:p>
    <w:p w14:paraId="6A7B4A8B" w14:textId="77777777" w:rsidR="00A85539" w:rsidRPr="00267BA5" w:rsidRDefault="00A85539" w:rsidP="00A85539">
      <w:pPr>
        <w:suppressAutoHyphens/>
        <w:spacing w:line="276" w:lineRule="auto"/>
        <w:contextualSpacing/>
        <w:jc w:val="both"/>
        <w:rPr>
          <w:rFonts w:ascii="Georgia" w:hAnsi="Georgia"/>
          <w:b/>
          <w:bCs/>
          <w:lang w:eastAsia="zh-CN"/>
        </w:rPr>
      </w:pPr>
    </w:p>
    <w:p w14:paraId="16E7B354" w14:textId="77777777" w:rsidR="00A85539" w:rsidRPr="006E07BB" w:rsidRDefault="00A85539" w:rsidP="00A85539">
      <w:pPr>
        <w:numPr>
          <w:ilvl w:val="0"/>
          <w:numId w:val="22"/>
        </w:numPr>
        <w:spacing w:after="0" w:line="240" w:lineRule="auto"/>
        <w:ind w:left="360"/>
        <w:rPr>
          <w:rFonts w:ascii="Georgia" w:hAnsi="Georgia" w:cs="Open Sans"/>
          <w:b/>
          <w:bCs/>
          <w:lang w:eastAsia="zh-CN"/>
        </w:rPr>
      </w:pPr>
      <w:r w:rsidRPr="006E07BB">
        <w:rPr>
          <w:rFonts w:ascii="Georgia" w:hAnsi="Georgia" w:cs="Open Sans"/>
          <w:b/>
          <w:bCs/>
          <w:lang w:eastAsia="zh-CN"/>
        </w:rPr>
        <w:t>Improvement of Diagnosis for Central Disorders of Hypersomnolence</w:t>
      </w:r>
    </w:p>
    <w:p w14:paraId="51D76885" w14:textId="77777777" w:rsidR="00A85539" w:rsidRPr="00016043" w:rsidRDefault="00A85539" w:rsidP="00A85539">
      <w:pPr>
        <w:suppressAutoHyphens/>
        <w:spacing w:line="276" w:lineRule="auto"/>
        <w:ind w:left="360"/>
        <w:contextualSpacing/>
        <w:jc w:val="both"/>
        <w:rPr>
          <w:rFonts w:ascii="Georgia" w:hAnsi="Georgia" w:cs="Open Sans"/>
          <w:lang w:eastAsia="zh-CN"/>
        </w:rPr>
      </w:pPr>
      <w:r>
        <w:rPr>
          <w:rFonts w:ascii="Georgia" w:hAnsi="Georgia" w:cs="Open Sans"/>
          <w:lang w:eastAsia="zh-CN"/>
        </w:rPr>
        <w:t>Identification of c</w:t>
      </w:r>
      <w:r w:rsidRPr="00016043">
        <w:rPr>
          <w:rFonts w:ascii="Georgia" w:hAnsi="Georgia" w:cs="Open Sans"/>
          <w:lang w:eastAsia="zh-CN"/>
        </w:rPr>
        <w:t>entral disorders of hypersomnolence</w:t>
      </w:r>
      <w:r>
        <w:rPr>
          <w:rFonts w:ascii="Georgia" w:hAnsi="Georgia" w:cs="Open Sans"/>
          <w:lang w:eastAsia="zh-CN"/>
        </w:rPr>
        <w:t xml:space="preserve"> currently poses a</w:t>
      </w:r>
      <w:r w:rsidRPr="00016043">
        <w:rPr>
          <w:rFonts w:ascii="Georgia" w:hAnsi="Georgia" w:cs="Open Sans"/>
          <w:lang w:eastAsia="zh-CN"/>
        </w:rPr>
        <w:t xml:space="preserve"> challenge, and there is a need to improve its diagnosis in sleep medicine practice and routine clinical practice</w:t>
      </w:r>
      <w:r>
        <w:rPr>
          <w:rFonts w:ascii="Georgia" w:hAnsi="Georgia" w:cs="Open Sans"/>
          <w:lang w:eastAsia="zh-CN"/>
        </w:rPr>
        <w:t xml:space="preserve">. </w:t>
      </w:r>
      <w:r>
        <w:rPr>
          <w:rFonts w:ascii="Georgia" w:hAnsi="Georgia"/>
          <w:lang w:eastAsia="zh-CN"/>
        </w:rPr>
        <w:t>Examples of research topics that fall under the improvement of diagnosis for central disorders of hypersomnolence include, but are not limited to:</w:t>
      </w:r>
    </w:p>
    <w:p w14:paraId="4FD18956" w14:textId="77777777" w:rsidR="00A85539" w:rsidRDefault="00A85539" w:rsidP="00A85539">
      <w:pPr>
        <w:numPr>
          <w:ilvl w:val="0"/>
          <w:numId w:val="27"/>
        </w:numPr>
        <w:suppressAutoHyphens/>
        <w:spacing w:after="0" w:line="276" w:lineRule="auto"/>
        <w:ind w:left="720"/>
        <w:contextualSpacing/>
        <w:jc w:val="both"/>
        <w:rPr>
          <w:rFonts w:ascii="Georgia" w:hAnsi="Georgia" w:cs="Open Sans"/>
          <w:lang w:eastAsia="zh-CN"/>
        </w:rPr>
      </w:pPr>
      <w:r>
        <w:rPr>
          <w:rFonts w:ascii="Georgia" w:hAnsi="Georgia" w:cs="Open Sans"/>
          <w:lang w:eastAsia="zh-CN"/>
        </w:rPr>
        <w:t>Development of novel diagnostic tools and methodologies.</w:t>
      </w:r>
    </w:p>
    <w:p w14:paraId="348E8BF9" w14:textId="77777777" w:rsidR="00A85539" w:rsidRDefault="00A85539" w:rsidP="00A85539">
      <w:pPr>
        <w:numPr>
          <w:ilvl w:val="0"/>
          <w:numId w:val="27"/>
        </w:numPr>
        <w:suppressAutoHyphens/>
        <w:spacing w:after="0" w:line="276" w:lineRule="auto"/>
        <w:ind w:left="720"/>
        <w:contextualSpacing/>
        <w:jc w:val="both"/>
        <w:rPr>
          <w:rFonts w:ascii="Georgia" w:hAnsi="Georgia" w:cs="Open Sans"/>
          <w:lang w:eastAsia="zh-CN"/>
        </w:rPr>
      </w:pPr>
      <w:r>
        <w:rPr>
          <w:rFonts w:ascii="Georgia" w:hAnsi="Georgia" w:cs="Open Sans"/>
          <w:lang w:eastAsia="zh-CN"/>
        </w:rPr>
        <w:lastRenderedPageBreak/>
        <w:t>Develop</w:t>
      </w:r>
      <w:r w:rsidRPr="007C3C6D">
        <w:rPr>
          <w:rFonts w:ascii="Georgia" w:hAnsi="Georgia" w:cs="Open Sans"/>
          <w:lang w:eastAsia="zh-CN"/>
        </w:rPr>
        <w:t xml:space="preserve"> extended sleep studies needed for better diagnosis of </w:t>
      </w:r>
      <w:r>
        <w:rPr>
          <w:rFonts w:ascii="Georgia" w:hAnsi="Georgia" w:cs="Open Sans"/>
          <w:lang w:eastAsia="zh-CN"/>
        </w:rPr>
        <w:t>idiopathic hypersomnia.</w:t>
      </w:r>
    </w:p>
    <w:p w14:paraId="5B9CA03A" w14:textId="77777777" w:rsidR="00A85539" w:rsidRDefault="00A85539" w:rsidP="00A85539">
      <w:pPr>
        <w:numPr>
          <w:ilvl w:val="1"/>
          <w:numId w:val="28"/>
        </w:numPr>
        <w:suppressAutoHyphens/>
        <w:spacing w:after="0" w:line="276" w:lineRule="auto"/>
        <w:ind w:left="1080"/>
        <w:contextualSpacing/>
        <w:jc w:val="both"/>
        <w:rPr>
          <w:rFonts w:ascii="Georgia" w:hAnsi="Georgia" w:cs="Open Sans"/>
          <w:lang w:eastAsia="zh-CN"/>
        </w:rPr>
      </w:pPr>
      <w:r w:rsidRPr="00016043">
        <w:rPr>
          <w:rFonts w:ascii="Georgia" w:hAnsi="Georgia" w:cs="Open Sans"/>
          <w:lang w:eastAsia="zh-CN"/>
        </w:rPr>
        <w:t>In</w:t>
      </w:r>
      <w:r>
        <w:rPr>
          <w:rFonts w:ascii="Georgia" w:hAnsi="Georgia" w:cs="Open Sans"/>
          <w:lang w:eastAsia="zh-CN"/>
        </w:rPr>
        <w:t>-</w:t>
      </w:r>
      <w:r w:rsidRPr="00016043">
        <w:rPr>
          <w:rFonts w:ascii="Georgia" w:hAnsi="Georgia" w:cs="Open Sans"/>
          <w:lang w:eastAsia="zh-CN"/>
        </w:rPr>
        <w:t>house sleep clinic protocols for extended sleep studies to enable better phenotyping of hypersomnias (long sleep type, disrupted sleep, total 24+ hour sleep time)</w:t>
      </w:r>
      <w:r>
        <w:rPr>
          <w:rFonts w:ascii="Georgia" w:hAnsi="Georgia" w:cs="Open Sans"/>
          <w:lang w:eastAsia="zh-CN"/>
        </w:rPr>
        <w:t>.</w:t>
      </w:r>
    </w:p>
    <w:p w14:paraId="22BBC9EF" w14:textId="77777777" w:rsidR="00A85539" w:rsidRPr="00016043" w:rsidRDefault="00A85539" w:rsidP="00A85539">
      <w:pPr>
        <w:numPr>
          <w:ilvl w:val="1"/>
          <w:numId w:val="28"/>
        </w:numPr>
        <w:suppressAutoHyphens/>
        <w:spacing w:after="0" w:line="276" w:lineRule="auto"/>
        <w:ind w:left="1080"/>
        <w:contextualSpacing/>
        <w:jc w:val="both"/>
        <w:rPr>
          <w:rFonts w:ascii="Georgia" w:hAnsi="Georgia" w:cs="Open Sans"/>
          <w:lang w:eastAsia="zh-CN"/>
        </w:rPr>
      </w:pPr>
      <w:r>
        <w:rPr>
          <w:rFonts w:ascii="Georgia" w:hAnsi="Georgia" w:cs="Open Sans"/>
          <w:lang w:eastAsia="zh-CN"/>
        </w:rPr>
        <w:t>Evaluate</w:t>
      </w:r>
      <w:r w:rsidRPr="00016043">
        <w:rPr>
          <w:rFonts w:ascii="Georgia" w:hAnsi="Georgia" w:cs="Open Sans"/>
          <w:lang w:eastAsia="zh-CN"/>
        </w:rPr>
        <w:t xml:space="preserve"> home extended sleep studies, wearable EEGs/sleep monitors, etc.</w:t>
      </w:r>
    </w:p>
    <w:p w14:paraId="193E88C7" w14:textId="77777777" w:rsidR="00A85539" w:rsidRPr="007C3C6D" w:rsidRDefault="00A85539" w:rsidP="00A85539">
      <w:pPr>
        <w:suppressAutoHyphens/>
        <w:spacing w:line="276" w:lineRule="auto"/>
        <w:ind w:left="360"/>
        <w:contextualSpacing/>
        <w:jc w:val="both"/>
        <w:rPr>
          <w:rFonts w:ascii="Georgia" w:hAnsi="Georgia" w:cs="Open Sans"/>
          <w:lang w:eastAsia="zh-CN"/>
        </w:rPr>
      </w:pPr>
    </w:p>
    <w:p w14:paraId="0F12018E"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bookmarkStart w:id="2" w:name="_Hlk74596521"/>
      <w:bookmarkStart w:id="3" w:name="_Hlk113608679"/>
      <w:r w:rsidRPr="006E07BB">
        <w:rPr>
          <w:rFonts w:ascii="Georgia" w:hAnsi="Georgia" w:cs="Open Sans"/>
          <w:b/>
          <w:bCs/>
          <w:lang w:eastAsia="zh-CN"/>
        </w:rPr>
        <w:t>Pharmacologic Treatments for Central Disorders of Hypersomnolence</w:t>
      </w:r>
      <w:bookmarkEnd w:id="2"/>
    </w:p>
    <w:p w14:paraId="40D24E19" w14:textId="77777777" w:rsidR="00A85539" w:rsidRDefault="00A85539" w:rsidP="00A85539">
      <w:pPr>
        <w:suppressAutoHyphens/>
        <w:spacing w:line="276" w:lineRule="auto"/>
        <w:ind w:left="360"/>
        <w:contextualSpacing/>
        <w:jc w:val="both"/>
        <w:rPr>
          <w:rFonts w:ascii="Georgia" w:hAnsi="Georgia"/>
          <w:lang w:eastAsia="zh-CN"/>
        </w:rPr>
      </w:pPr>
      <w:r w:rsidRPr="00267BA5">
        <w:rPr>
          <w:rFonts w:ascii="Georgia" w:hAnsi="Georgia"/>
          <w:lang w:eastAsia="zh-CN"/>
        </w:rPr>
        <w:t>There is a need for studies that directly compare different medications used to treat central disorders of hypersomnolence</w:t>
      </w:r>
      <w:r>
        <w:rPr>
          <w:rFonts w:ascii="Georgia" w:hAnsi="Georgia"/>
          <w:lang w:eastAsia="zh-CN"/>
        </w:rPr>
        <w:t xml:space="preserve"> across the lifespan</w:t>
      </w:r>
      <w:r w:rsidRPr="00267BA5">
        <w:rPr>
          <w:rFonts w:ascii="Georgia" w:hAnsi="Georgia"/>
          <w:lang w:eastAsia="zh-CN"/>
        </w:rPr>
        <w:t xml:space="preserve">. </w:t>
      </w:r>
      <w:bookmarkStart w:id="4" w:name="_Hlk74596100"/>
      <w:r>
        <w:rPr>
          <w:rFonts w:ascii="Georgia" w:hAnsi="Georgia"/>
          <w:lang w:eastAsia="zh-CN"/>
        </w:rPr>
        <w:t>Examples of research topics that fall under pharmacological treatments for central disorders of hypersomnolence include, but are not limited to:</w:t>
      </w:r>
      <w:bookmarkEnd w:id="4"/>
    </w:p>
    <w:p w14:paraId="5F0AE0AF"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7D4859">
        <w:rPr>
          <w:rFonts w:ascii="Georgia" w:hAnsi="Georgia"/>
          <w:lang w:eastAsia="zh-CN"/>
        </w:rPr>
        <w:t xml:space="preserve">Comparative-effectiveness studies of new medications that enter the market against standard treatments so physicians and patients can factor this information into treatment decisions. </w:t>
      </w:r>
      <w:r>
        <w:rPr>
          <w:rFonts w:ascii="Georgia" w:hAnsi="Georgia"/>
          <w:lang w:eastAsia="zh-CN"/>
        </w:rPr>
        <w:t>This includes studying treatment options other than stimulants for idiopathic hypersomnia since some patients cannot tolerate stimulants.</w:t>
      </w:r>
    </w:p>
    <w:p w14:paraId="3F5A7DFA"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266E7E">
        <w:rPr>
          <w:rFonts w:ascii="Georgia" w:hAnsi="Georgia"/>
          <w:lang w:eastAsia="zh-CN"/>
        </w:rPr>
        <w:t>Well-designed studies evaluating</w:t>
      </w:r>
      <w:r>
        <w:rPr>
          <w:rFonts w:ascii="Georgia" w:hAnsi="Georgia"/>
          <w:lang w:eastAsia="zh-CN"/>
        </w:rPr>
        <w:t xml:space="preserve"> the following:</w:t>
      </w:r>
    </w:p>
    <w:p w14:paraId="0D9FC8F3" w14:textId="77777777" w:rsidR="00A85539" w:rsidRDefault="00A85539" w:rsidP="00A85539">
      <w:pPr>
        <w:numPr>
          <w:ilvl w:val="1"/>
          <w:numId w:val="23"/>
        </w:numPr>
        <w:suppressAutoHyphens/>
        <w:spacing w:after="0" w:line="276" w:lineRule="auto"/>
        <w:ind w:left="1170"/>
        <w:contextualSpacing/>
        <w:jc w:val="both"/>
        <w:rPr>
          <w:rFonts w:ascii="Georgia" w:hAnsi="Georgia"/>
          <w:lang w:eastAsia="zh-CN"/>
        </w:rPr>
      </w:pPr>
      <w:r>
        <w:rPr>
          <w:rFonts w:ascii="Georgia" w:hAnsi="Georgia"/>
          <w:lang w:eastAsia="zh-CN"/>
        </w:rPr>
        <w:t>C</w:t>
      </w:r>
      <w:r w:rsidRPr="00266E7E">
        <w:rPr>
          <w:rFonts w:ascii="Georgia" w:hAnsi="Georgia"/>
          <w:lang w:eastAsia="zh-CN"/>
        </w:rPr>
        <w:t>ommonly used traditional stimulants for central disorders of hypersomnolence</w:t>
      </w:r>
      <w:r>
        <w:rPr>
          <w:rFonts w:ascii="Georgia" w:hAnsi="Georgia"/>
          <w:lang w:eastAsia="zh-CN"/>
        </w:rPr>
        <w:t>, and/or</w:t>
      </w:r>
      <w:r w:rsidRPr="00266E7E">
        <w:rPr>
          <w:rFonts w:ascii="Georgia" w:hAnsi="Georgia"/>
          <w:lang w:eastAsia="zh-CN"/>
        </w:rPr>
        <w:t xml:space="preserve"> </w:t>
      </w:r>
    </w:p>
    <w:p w14:paraId="45ECBFAF" w14:textId="77777777" w:rsidR="00A85539" w:rsidRDefault="00A85539" w:rsidP="00A85539">
      <w:pPr>
        <w:numPr>
          <w:ilvl w:val="1"/>
          <w:numId w:val="23"/>
        </w:numPr>
        <w:suppressAutoHyphens/>
        <w:spacing w:after="0" w:line="276" w:lineRule="auto"/>
        <w:ind w:left="1170"/>
        <w:contextualSpacing/>
        <w:jc w:val="both"/>
        <w:rPr>
          <w:rFonts w:ascii="Georgia" w:hAnsi="Georgia"/>
          <w:lang w:eastAsia="zh-CN"/>
        </w:rPr>
      </w:pPr>
      <w:r>
        <w:rPr>
          <w:rFonts w:ascii="Georgia" w:hAnsi="Georgia"/>
          <w:lang w:eastAsia="zh-CN"/>
        </w:rPr>
        <w:t>S</w:t>
      </w:r>
      <w:r w:rsidRPr="00DB2B4B">
        <w:rPr>
          <w:rFonts w:ascii="Georgia" w:hAnsi="Georgia"/>
          <w:lang w:eastAsia="zh-CN"/>
        </w:rPr>
        <w:t>elective serotonin reuptake inhibitors</w:t>
      </w:r>
      <w:r w:rsidRPr="00266E7E">
        <w:rPr>
          <w:rFonts w:ascii="Georgia" w:hAnsi="Georgia"/>
          <w:lang w:eastAsia="zh-CN"/>
        </w:rPr>
        <w:t>/</w:t>
      </w:r>
      <w:r w:rsidRPr="00DB2B4B">
        <w:rPr>
          <w:rFonts w:ascii="Georgia" w:hAnsi="Georgia"/>
          <w:lang w:eastAsia="zh-CN"/>
        </w:rPr>
        <w:t>serotonin and norepinephrine reuptake inhibitors</w:t>
      </w:r>
      <w:r w:rsidRPr="00266E7E">
        <w:rPr>
          <w:rFonts w:ascii="Georgia" w:hAnsi="Georgia"/>
          <w:lang w:eastAsia="zh-CN"/>
        </w:rPr>
        <w:t xml:space="preserve"> cataplexy treatments for </w:t>
      </w:r>
      <w:r>
        <w:rPr>
          <w:rFonts w:ascii="Georgia" w:hAnsi="Georgia"/>
          <w:lang w:eastAsia="zh-CN"/>
        </w:rPr>
        <w:t>people</w:t>
      </w:r>
      <w:r w:rsidRPr="00266E7E">
        <w:rPr>
          <w:rFonts w:ascii="Georgia" w:hAnsi="Georgia"/>
          <w:lang w:eastAsia="zh-CN"/>
        </w:rPr>
        <w:t xml:space="preserve"> with </w:t>
      </w:r>
      <w:r>
        <w:rPr>
          <w:rFonts w:ascii="Georgia" w:hAnsi="Georgia"/>
          <w:lang w:eastAsia="zh-CN"/>
        </w:rPr>
        <w:t>narcolepsy type 1</w:t>
      </w:r>
      <w:r w:rsidRPr="00266E7E">
        <w:rPr>
          <w:rFonts w:ascii="Georgia" w:hAnsi="Georgia"/>
          <w:lang w:eastAsia="zh-CN"/>
        </w:rPr>
        <w:t xml:space="preserve">. </w:t>
      </w:r>
    </w:p>
    <w:p w14:paraId="26827943"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Pr>
          <w:rFonts w:ascii="Georgia" w:hAnsi="Georgia"/>
          <w:lang w:eastAsia="zh-CN"/>
        </w:rPr>
        <w:t>P</w:t>
      </w:r>
      <w:r w:rsidRPr="00266E7E">
        <w:rPr>
          <w:rFonts w:ascii="Georgia" w:hAnsi="Georgia"/>
          <w:lang w:eastAsia="zh-CN"/>
        </w:rPr>
        <w:t>rospective clinical trial</w:t>
      </w:r>
      <w:r>
        <w:rPr>
          <w:rFonts w:ascii="Georgia" w:hAnsi="Georgia"/>
          <w:lang w:eastAsia="zh-CN"/>
        </w:rPr>
        <w:t>s</w:t>
      </w:r>
      <w:r w:rsidRPr="00266E7E">
        <w:rPr>
          <w:rFonts w:ascii="Georgia" w:hAnsi="Georgia"/>
          <w:lang w:eastAsia="zh-CN"/>
        </w:rPr>
        <w:t xml:space="preserve"> </w:t>
      </w:r>
      <w:r>
        <w:rPr>
          <w:rFonts w:ascii="Georgia" w:hAnsi="Georgia"/>
          <w:lang w:eastAsia="zh-CN"/>
        </w:rPr>
        <w:t xml:space="preserve">for </w:t>
      </w:r>
      <w:r w:rsidRPr="00266E7E">
        <w:rPr>
          <w:rFonts w:ascii="Georgia" w:hAnsi="Georgia"/>
          <w:lang w:eastAsia="zh-CN"/>
        </w:rPr>
        <w:t>drug</w:t>
      </w:r>
      <w:r>
        <w:rPr>
          <w:rFonts w:ascii="Georgia" w:hAnsi="Georgia"/>
          <w:lang w:eastAsia="zh-CN"/>
        </w:rPr>
        <w:t>s</w:t>
      </w:r>
      <w:r w:rsidRPr="00266E7E">
        <w:rPr>
          <w:rFonts w:ascii="Georgia" w:hAnsi="Georgia"/>
          <w:lang w:eastAsia="zh-CN"/>
        </w:rPr>
        <w:t xml:space="preserve"> widely used for treating cataplexy. The low cost of th</w:t>
      </w:r>
      <w:r>
        <w:rPr>
          <w:rFonts w:ascii="Georgia" w:hAnsi="Georgia"/>
          <w:lang w:eastAsia="zh-CN"/>
        </w:rPr>
        <w:t>is</w:t>
      </w:r>
      <w:r w:rsidRPr="00266E7E">
        <w:rPr>
          <w:rFonts w:ascii="Georgia" w:hAnsi="Georgia"/>
          <w:lang w:eastAsia="zh-CN"/>
        </w:rPr>
        <w:t xml:space="preserve"> therap</w:t>
      </w:r>
      <w:r>
        <w:rPr>
          <w:rFonts w:ascii="Georgia" w:hAnsi="Georgia"/>
          <w:lang w:eastAsia="zh-CN"/>
        </w:rPr>
        <w:t>y</w:t>
      </w:r>
      <w:r w:rsidRPr="00266E7E">
        <w:rPr>
          <w:rFonts w:ascii="Georgia" w:hAnsi="Georgia"/>
          <w:lang w:eastAsia="zh-CN"/>
        </w:rPr>
        <w:t xml:space="preserve"> is attractive, and </w:t>
      </w:r>
      <w:r>
        <w:rPr>
          <w:rFonts w:ascii="Georgia" w:hAnsi="Georgia"/>
          <w:lang w:eastAsia="zh-CN"/>
        </w:rPr>
        <w:t>it is</w:t>
      </w:r>
      <w:r w:rsidRPr="00266E7E">
        <w:rPr>
          <w:rFonts w:ascii="Georgia" w:hAnsi="Georgia"/>
          <w:lang w:eastAsia="zh-CN"/>
        </w:rPr>
        <w:t xml:space="preserve"> already commonly used across the world. </w:t>
      </w:r>
    </w:p>
    <w:p w14:paraId="7672CD43"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172C5D">
        <w:rPr>
          <w:rFonts w:ascii="Georgia" w:hAnsi="Georgia"/>
          <w:lang w:eastAsia="zh-CN"/>
        </w:rPr>
        <w:t>Research and develop front-line treatment</w:t>
      </w:r>
      <w:r>
        <w:rPr>
          <w:rFonts w:ascii="Georgia" w:hAnsi="Georgia"/>
          <w:lang w:eastAsia="zh-CN"/>
        </w:rPr>
        <w:t>s</w:t>
      </w:r>
      <w:r w:rsidRPr="00172C5D">
        <w:rPr>
          <w:rFonts w:ascii="Georgia" w:hAnsi="Georgia"/>
          <w:lang w:eastAsia="zh-CN"/>
        </w:rPr>
        <w:t xml:space="preserve"> for narcolepsy</w:t>
      </w:r>
      <w:r>
        <w:rPr>
          <w:rFonts w:ascii="Georgia" w:hAnsi="Georgia"/>
          <w:lang w:eastAsia="zh-CN"/>
        </w:rPr>
        <w:t xml:space="preserve"> and other central disorders of hypersomnolence.</w:t>
      </w:r>
      <w:r w:rsidRPr="00172C5D">
        <w:rPr>
          <w:rFonts w:ascii="Georgia" w:hAnsi="Georgia"/>
          <w:lang w:eastAsia="zh-CN"/>
        </w:rPr>
        <w:t xml:space="preserve"> </w:t>
      </w:r>
    </w:p>
    <w:p w14:paraId="2D397FF2"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172C5D">
        <w:rPr>
          <w:rFonts w:ascii="Georgia" w:hAnsi="Georgia"/>
          <w:lang w:eastAsia="zh-CN"/>
        </w:rPr>
        <w:t>High quality randomized control</w:t>
      </w:r>
      <w:r>
        <w:rPr>
          <w:rFonts w:ascii="Georgia" w:hAnsi="Georgia"/>
          <w:lang w:eastAsia="zh-CN"/>
        </w:rPr>
        <w:t>led</w:t>
      </w:r>
      <w:r w:rsidRPr="00172C5D">
        <w:rPr>
          <w:rFonts w:ascii="Georgia" w:hAnsi="Georgia"/>
          <w:lang w:eastAsia="zh-CN"/>
        </w:rPr>
        <w:t xml:space="preserve"> trials for pediatric patients with central nervous system</w:t>
      </w:r>
      <w:r w:rsidRPr="00095C44">
        <w:rPr>
          <w:rFonts w:ascii="Georgia" w:hAnsi="Georgia"/>
          <w:lang w:eastAsia="zh-CN"/>
        </w:rPr>
        <w:t xml:space="preserve"> hypersomnia</w:t>
      </w:r>
      <w:r>
        <w:rPr>
          <w:rFonts w:ascii="Georgia" w:hAnsi="Georgia"/>
          <w:lang w:eastAsia="zh-CN"/>
        </w:rPr>
        <w:t>s</w:t>
      </w:r>
      <w:r w:rsidRPr="00095C44">
        <w:rPr>
          <w:rFonts w:ascii="Georgia" w:hAnsi="Georgia"/>
          <w:lang w:eastAsia="zh-CN"/>
        </w:rPr>
        <w:t xml:space="preserve"> since children and adolescents may react differently to medications for hypersomnolence than adults, and side effect profiles can vary based on patient age. </w:t>
      </w:r>
    </w:p>
    <w:p w14:paraId="11EE4374" w14:textId="77777777" w:rsidR="00A85539" w:rsidRPr="00172C5D" w:rsidRDefault="00A85539" w:rsidP="00A85539">
      <w:pPr>
        <w:numPr>
          <w:ilvl w:val="0"/>
          <w:numId w:val="23"/>
        </w:numPr>
        <w:suppressAutoHyphens/>
        <w:spacing w:after="0" w:line="276" w:lineRule="auto"/>
        <w:ind w:left="720"/>
        <w:contextualSpacing/>
        <w:jc w:val="both"/>
        <w:rPr>
          <w:rFonts w:ascii="Georgia" w:hAnsi="Georgia"/>
          <w:lang w:eastAsia="zh-CN"/>
        </w:rPr>
      </w:pPr>
      <w:r w:rsidRPr="002E68A3">
        <w:rPr>
          <w:rFonts w:ascii="Georgia" w:hAnsi="Georgia"/>
          <w:lang w:eastAsia="zh-CN"/>
        </w:rPr>
        <w:t>Studies to discover how oxybates</w:t>
      </w:r>
      <w:r>
        <w:rPr>
          <w:rFonts w:ascii="Georgia" w:hAnsi="Georgia"/>
          <w:lang w:eastAsia="zh-CN"/>
        </w:rPr>
        <w:t xml:space="preserve"> and other hypersomnia medicines</w:t>
      </w:r>
      <w:r w:rsidRPr="002E68A3">
        <w:rPr>
          <w:rFonts w:ascii="Georgia" w:hAnsi="Georgia"/>
          <w:lang w:eastAsia="zh-CN"/>
        </w:rPr>
        <w:t xml:space="preserve"> work and </w:t>
      </w:r>
      <w:r>
        <w:rPr>
          <w:rFonts w:ascii="Georgia" w:hAnsi="Georgia"/>
          <w:lang w:eastAsia="zh-CN"/>
        </w:rPr>
        <w:t xml:space="preserve">to help predict </w:t>
      </w:r>
      <w:r w:rsidRPr="002E68A3">
        <w:rPr>
          <w:rFonts w:ascii="Georgia" w:hAnsi="Georgia"/>
          <w:lang w:eastAsia="zh-CN"/>
        </w:rPr>
        <w:t>which</w:t>
      </w:r>
      <w:r>
        <w:rPr>
          <w:rFonts w:ascii="Georgia" w:hAnsi="Georgia"/>
          <w:lang w:eastAsia="zh-CN"/>
        </w:rPr>
        <w:t xml:space="preserve"> particular people with</w:t>
      </w:r>
      <w:r w:rsidRPr="0061209C">
        <w:rPr>
          <w:rFonts w:ascii="Georgia" w:hAnsi="Georgia"/>
          <w:lang w:eastAsia="zh-CN"/>
        </w:rPr>
        <w:t xml:space="preserve"> central disorders of hypersomnolence</w:t>
      </w:r>
      <w:r>
        <w:rPr>
          <w:rFonts w:ascii="Georgia" w:hAnsi="Georgia"/>
          <w:lang w:eastAsia="zh-CN"/>
        </w:rPr>
        <w:t xml:space="preserve"> will most likely benefit from each of these medicines</w:t>
      </w:r>
      <w:r w:rsidRPr="002E68A3">
        <w:rPr>
          <w:rFonts w:ascii="Georgia" w:hAnsi="Georgia"/>
          <w:lang w:eastAsia="zh-CN"/>
        </w:rPr>
        <w:t xml:space="preserve">. </w:t>
      </w:r>
    </w:p>
    <w:p w14:paraId="7C9E7920" w14:textId="77777777" w:rsidR="00A85539" w:rsidRPr="006312B5" w:rsidRDefault="00A85539" w:rsidP="00A85539">
      <w:pPr>
        <w:suppressAutoHyphens/>
        <w:spacing w:line="276" w:lineRule="auto"/>
        <w:ind w:left="720"/>
        <w:contextualSpacing/>
        <w:jc w:val="both"/>
        <w:rPr>
          <w:rFonts w:ascii="Georgia" w:hAnsi="Georgia"/>
          <w:lang w:eastAsia="zh-CN"/>
        </w:rPr>
      </w:pPr>
    </w:p>
    <w:p w14:paraId="6699C579"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Patient-centered Outcome Measures for Central Disorders of Hypersomnolence</w:t>
      </w:r>
    </w:p>
    <w:p w14:paraId="34398EBF" w14:textId="77777777" w:rsidR="00A85539" w:rsidRPr="0061209C" w:rsidRDefault="00A85539" w:rsidP="00A85539">
      <w:pPr>
        <w:suppressAutoHyphens/>
        <w:spacing w:line="276" w:lineRule="auto"/>
        <w:ind w:left="360"/>
        <w:contextualSpacing/>
        <w:jc w:val="both"/>
        <w:rPr>
          <w:rFonts w:ascii="Georgia" w:hAnsi="Georgia"/>
          <w:lang w:eastAsia="zh-CN"/>
        </w:rPr>
      </w:pPr>
      <w:r>
        <w:rPr>
          <w:rFonts w:ascii="Georgia" w:hAnsi="Georgia"/>
          <w:lang w:eastAsia="zh-CN"/>
        </w:rPr>
        <w:t>There is a need to identify, develop and validate patient-centered outcome measures that can be used to evaluate and monitor important outcomes in people with central disorders of hypersomnolence.</w:t>
      </w:r>
      <w:r w:rsidRPr="006312B5">
        <w:t xml:space="preserve"> </w:t>
      </w:r>
      <w:r w:rsidRPr="002E68A3">
        <w:rPr>
          <w:rFonts w:ascii="Georgia" w:hAnsi="Georgia"/>
        </w:rPr>
        <w:t xml:space="preserve">Examples of research topics that fall under </w:t>
      </w:r>
      <w:r>
        <w:rPr>
          <w:rFonts w:ascii="Georgia" w:hAnsi="Georgia"/>
        </w:rPr>
        <w:t>patient-centered outcome measures for</w:t>
      </w:r>
      <w:r w:rsidRPr="002E68A3">
        <w:rPr>
          <w:rFonts w:ascii="Georgia" w:hAnsi="Georgia"/>
        </w:rPr>
        <w:t xml:space="preserve"> central disorders of hypersomnolence include, but </w:t>
      </w:r>
      <w:r>
        <w:rPr>
          <w:rFonts w:ascii="Georgia" w:hAnsi="Georgia"/>
        </w:rPr>
        <w:t xml:space="preserve">are </w:t>
      </w:r>
      <w:r w:rsidRPr="002E68A3">
        <w:rPr>
          <w:rFonts w:ascii="Georgia" w:hAnsi="Georgia"/>
        </w:rPr>
        <w:t>not limited to:</w:t>
      </w:r>
    </w:p>
    <w:p w14:paraId="1F25FC6C" w14:textId="77777777" w:rsidR="00A85539" w:rsidRDefault="00A85539" w:rsidP="00A85539">
      <w:pPr>
        <w:numPr>
          <w:ilvl w:val="0"/>
          <w:numId w:val="25"/>
        </w:numPr>
        <w:suppressAutoHyphens/>
        <w:spacing w:after="0" w:line="276" w:lineRule="auto"/>
        <w:ind w:left="720"/>
        <w:contextualSpacing/>
        <w:jc w:val="both"/>
        <w:rPr>
          <w:rFonts w:ascii="Georgia" w:hAnsi="Georgia"/>
          <w:lang w:eastAsia="zh-CN"/>
        </w:rPr>
      </w:pPr>
      <w:r w:rsidRPr="007D4859">
        <w:rPr>
          <w:rFonts w:ascii="Georgia" w:hAnsi="Georgia"/>
          <w:lang w:eastAsia="zh-CN"/>
        </w:rPr>
        <w:t>Identify validated outcome measures that most closely reflect patient priorities in order to develop and validate disease-specific patient</w:t>
      </w:r>
      <w:r>
        <w:rPr>
          <w:rFonts w:ascii="Georgia" w:hAnsi="Georgia"/>
          <w:lang w:eastAsia="zh-CN"/>
        </w:rPr>
        <w:t>-</w:t>
      </w:r>
      <w:r w:rsidRPr="007D4859">
        <w:rPr>
          <w:rFonts w:ascii="Georgia" w:hAnsi="Georgia"/>
          <w:lang w:eastAsia="zh-CN"/>
        </w:rPr>
        <w:t>reported outcome measure</w:t>
      </w:r>
      <w:r>
        <w:rPr>
          <w:rFonts w:ascii="Georgia" w:hAnsi="Georgia"/>
          <w:lang w:eastAsia="zh-CN"/>
        </w:rPr>
        <w:t>ment tool</w:t>
      </w:r>
      <w:r w:rsidRPr="007D4859">
        <w:rPr>
          <w:rFonts w:ascii="Georgia" w:hAnsi="Georgia"/>
          <w:lang w:eastAsia="zh-CN"/>
        </w:rPr>
        <w:t xml:space="preserve">s, and to delineate clinical significance thresholds to harmonize future research and facilitate future clinical guideline development. </w:t>
      </w:r>
    </w:p>
    <w:p w14:paraId="0F517635" w14:textId="77777777" w:rsidR="00A85539" w:rsidRDefault="00A85539" w:rsidP="00A85539">
      <w:pPr>
        <w:numPr>
          <w:ilvl w:val="0"/>
          <w:numId w:val="25"/>
        </w:numPr>
        <w:suppressAutoHyphens/>
        <w:spacing w:after="0" w:line="276" w:lineRule="auto"/>
        <w:ind w:left="720"/>
        <w:contextualSpacing/>
        <w:jc w:val="both"/>
        <w:rPr>
          <w:rFonts w:ascii="Georgia" w:hAnsi="Georgia"/>
          <w:lang w:eastAsia="zh-CN"/>
        </w:rPr>
      </w:pPr>
      <w:r>
        <w:rPr>
          <w:rFonts w:ascii="Georgia" w:hAnsi="Georgia"/>
          <w:lang w:eastAsia="zh-CN"/>
        </w:rPr>
        <w:t>Research</w:t>
      </w:r>
      <w:r w:rsidRPr="006312B5">
        <w:rPr>
          <w:rFonts w:ascii="Georgia" w:hAnsi="Georgia"/>
          <w:lang w:eastAsia="zh-CN"/>
        </w:rPr>
        <w:t xml:space="preserve"> focused on quality of life measures, both cross-sectional and longitudinal, </w:t>
      </w:r>
      <w:r>
        <w:rPr>
          <w:rFonts w:ascii="Georgia" w:hAnsi="Georgia"/>
          <w:lang w:eastAsia="zh-CN"/>
        </w:rPr>
        <w:t>to help the</w:t>
      </w:r>
      <w:r w:rsidRPr="006312B5">
        <w:rPr>
          <w:rFonts w:ascii="Georgia" w:hAnsi="Georgia"/>
          <w:lang w:eastAsia="zh-CN"/>
        </w:rPr>
        <w:t xml:space="preserve"> field better understand aspects of the disease most disruptive to </w:t>
      </w:r>
      <w:r>
        <w:rPr>
          <w:rFonts w:ascii="Georgia" w:hAnsi="Georgia"/>
          <w:lang w:eastAsia="zh-CN"/>
        </w:rPr>
        <w:t>people’s</w:t>
      </w:r>
      <w:r w:rsidRPr="006312B5">
        <w:rPr>
          <w:rFonts w:ascii="Georgia" w:hAnsi="Georgia"/>
          <w:lang w:eastAsia="zh-CN"/>
        </w:rPr>
        <w:t xml:space="preserve"> lifestyles. </w:t>
      </w:r>
    </w:p>
    <w:p w14:paraId="433080DB" w14:textId="77777777" w:rsidR="00A85539" w:rsidRDefault="00A85539" w:rsidP="00A85539">
      <w:pPr>
        <w:numPr>
          <w:ilvl w:val="0"/>
          <w:numId w:val="25"/>
        </w:numPr>
        <w:suppressAutoHyphens/>
        <w:spacing w:after="0" w:line="276" w:lineRule="auto"/>
        <w:ind w:left="720"/>
        <w:contextualSpacing/>
        <w:jc w:val="both"/>
        <w:rPr>
          <w:rFonts w:ascii="Georgia" w:hAnsi="Georgia"/>
          <w:lang w:eastAsia="zh-CN"/>
        </w:rPr>
      </w:pPr>
      <w:r w:rsidRPr="00236072">
        <w:rPr>
          <w:rFonts w:ascii="Georgia" w:hAnsi="Georgia"/>
          <w:lang w:eastAsia="zh-CN"/>
        </w:rPr>
        <w:t>Evaluate treatments for narcolepsy</w:t>
      </w:r>
      <w:r>
        <w:rPr>
          <w:rFonts w:ascii="Georgia" w:hAnsi="Georgia"/>
          <w:lang w:eastAsia="zh-CN"/>
        </w:rPr>
        <w:t xml:space="preserve"> and other central disorders of hypersomnolence </w:t>
      </w:r>
      <w:r w:rsidRPr="00236072">
        <w:rPr>
          <w:rFonts w:ascii="Georgia" w:hAnsi="Georgia"/>
          <w:lang w:eastAsia="zh-CN"/>
        </w:rPr>
        <w:t xml:space="preserve">in regard to patient satisfaction, ability to adhere and continue treatment, and overall quality of life. </w:t>
      </w:r>
    </w:p>
    <w:p w14:paraId="36CC34D7" w14:textId="77777777" w:rsidR="00A85539" w:rsidRDefault="00A85539" w:rsidP="00A85539">
      <w:pPr>
        <w:suppressAutoHyphens/>
        <w:spacing w:line="276" w:lineRule="auto"/>
        <w:contextualSpacing/>
        <w:jc w:val="both"/>
        <w:rPr>
          <w:rFonts w:ascii="Georgia" w:hAnsi="Georgia"/>
          <w:b/>
          <w:bCs/>
          <w:i/>
          <w:iCs/>
          <w:lang w:eastAsia="zh-CN"/>
        </w:rPr>
      </w:pPr>
    </w:p>
    <w:p w14:paraId="5313E96E" w14:textId="77777777" w:rsidR="00A85539" w:rsidRDefault="00A85539" w:rsidP="00A85539">
      <w:pPr>
        <w:suppressAutoHyphens/>
        <w:spacing w:line="276" w:lineRule="auto"/>
        <w:ind w:left="360"/>
        <w:contextualSpacing/>
        <w:jc w:val="both"/>
        <w:rPr>
          <w:rFonts w:ascii="Georgia" w:hAnsi="Georgia"/>
          <w:i/>
          <w:iCs/>
          <w:lang w:eastAsia="zh-CN"/>
        </w:rPr>
      </w:pPr>
      <w:r w:rsidRPr="0074505F">
        <w:rPr>
          <w:rFonts w:ascii="Georgia" w:hAnsi="Georgia"/>
          <w:b/>
          <w:bCs/>
          <w:i/>
          <w:iCs/>
          <w:lang w:eastAsia="zh-CN"/>
        </w:rPr>
        <w:t>Note:</w:t>
      </w:r>
      <w:r w:rsidRPr="0074505F">
        <w:rPr>
          <w:rFonts w:ascii="Georgia" w:hAnsi="Georgia"/>
          <w:i/>
          <w:iCs/>
          <w:lang w:eastAsia="zh-CN"/>
        </w:rPr>
        <w:t xml:space="preserve"> Proposals are encouraged to use standardized, validated assessments, which will permit clinicians and patients to compare clinical trial data to get a</w:t>
      </w:r>
      <w:r>
        <w:rPr>
          <w:rFonts w:ascii="Georgia" w:hAnsi="Georgia"/>
          <w:i/>
          <w:iCs/>
          <w:lang w:eastAsia="zh-CN"/>
        </w:rPr>
        <w:t>n</w:t>
      </w:r>
      <w:r w:rsidRPr="0074505F">
        <w:rPr>
          <w:rFonts w:ascii="Georgia" w:hAnsi="Georgia"/>
          <w:i/>
          <w:iCs/>
          <w:lang w:eastAsia="zh-CN"/>
        </w:rPr>
        <w:t xml:space="preserve"> estimate of comparative effectiveness</w:t>
      </w:r>
    </w:p>
    <w:p w14:paraId="3DEF0C2F" w14:textId="77777777" w:rsidR="00A85539" w:rsidRDefault="00A85539" w:rsidP="00A85539">
      <w:pPr>
        <w:suppressAutoHyphens/>
        <w:spacing w:line="276" w:lineRule="auto"/>
        <w:ind w:left="360"/>
        <w:contextualSpacing/>
        <w:jc w:val="both"/>
        <w:rPr>
          <w:rFonts w:ascii="Georgia" w:hAnsi="Georgia"/>
          <w:lang w:eastAsia="zh-CN"/>
        </w:rPr>
      </w:pPr>
    </w:p>
    <w:p w14:paraId="16B33E25"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 xml:space="preserve">Behavioral and Psychological Treatments for </w:t>
      </w:r>
      <w:bookmarkStart w:id="5" w:name="_Hlk74597832"/>
      <w:r w:rsidRPr="006E07BB">
        <w:rPr>
          <w:rFonts w:ascii="Georgia" w:hAnsi="Georgia" w:cs="Open Sans"/>
          <w:b/>
          <w:bCs/>
          <w:lang w:eastAsia="zh-CN"/>
        </w:rPr>
        <w:t>Central Disorders of Hypersomnolence</w:t>
      </w:r>
      <w:bookmarkEnd w:id="5"/>
    </w:p>
    <w:p w14:paraId="7563C776" w14:textId="77777777" w:rsidR="00A85539" w:rsidRPr="002E68A3" w:rsidRDefault="00A85539" w:rsidP="00A85539">
      <w:pPr>
        <w:suppressAutoHyphens/>
        <w:spacing w:line="276" w:lineRule="auto"/>
        <w:ind w:left="360"/>
        <w:contextualSpacing/>
        <w:jc w:val="both"/>
        <w:rPr>
          <w:rFonts w:ascii="Georgia" w:hAnsi="Georgia"/>
          <w:lang w:eastAsia="zh-CN"/>
        </w:rPr>
      </w:pPr>
      <w:r w:rsidRPr="006312B5">
        <w:rPr>
          <w:rFonts w:ascii="Georgia" w:hAnsi="Georgia"/>
          <w:lang w:eastAsia="zh-CN"/>
        </w:rPr>
        <w:t xml:space="preserve">Reliance on medications alone to treat central disorders of hypersomnolence is likely insufficient without broader guidance on behavioral and environmental influences on symptom management. </w:t>
      </w:r>
      <w:bookmarkStart w:id="6" w:name="_Hlk107215035"/>
      <w:r w:rsidRPr="00691B51">
        <w:rPr>
          <w:rFonts w:ascii="Georgia" w:hAnsi="Georgia"/>
        </w:rPr>
        <w:t xml:space="preserve">Examples of research topics that fall under </w:t>
      </w:r>
      <w:r>
        <w:rPr>
          <w:rFonts w:ascii="Georgia" w:hAnsi="Georgia"/>
        </w:rPr>
        <w:t>behavioral and psychological treatments for</w:t>
      </w:r>
      <w:r w:rsidRPr="00691B51">
        <w:rPr>
          <w:rFonts w:ascii="Georgia" w:hAnsi="Georgia"/>
        </w:rPr>
        <w:t xml:space="preserve"> central disorders of hypersomnolence include, but </w:t>
      </w:r>
      <w:r>
        <w:rPr>
          <w:rFonts w:ascii="Georgia" w:hAnsi="Georgia"/>
        </w:rPr>
        <w:t xml:space="preserve">are </w:t>
      </w:r>
      <w:r w:rsidRPr="00691B51">
        <w:rPr>
          <w:rFonts w:ascii="Georgia" w:hAnsi="Georgia"/>
        </w:rPr>
        <w:t>not limited to:</w:t>
      </w:r>
      <w:bookmarkEnd w:id="6"/>
    </w:p>
    <w:p w14:paraId="0FE7F8A6" w14:textId="77777777" w:rsidR="00A85539" w:rsidRDefault="00A85539" w:rsidP="00A85539">
      <w:pPr>
        <w:numPr>
          <w:ilvl w:val="0"/>
          <w:numId w:val="26"/>
        </w:numPr>
        <w:suppressAutoHyphens/>
        <w:spacing w:after="0" w:line="276" w:lineRule="auto"/>
        <w:ind w:left="720"/>
        <w:contextualSpacing/>
        <w:jc w:val="both"/>
        <w:rPr>
          <w:rFonts w:ascii="Georgia" w:hAnsi="Georgia"/>
          <w:lang w:eastAsia="zh-CN"/>
        </w:rPr>
      </w:pPr>
      <w:r>
        <w:rPr>
          <w:rFonts w:ascii="Georgia" w:hAnsi="Georgia"/>
          <w:lang w:eastAsia="zh-CN"/>
        </w:rPr>
        <w:lastRenderedPageBreak/>
        <w:t>Evaluating c</w:t>
      </w:r>
      <w:r w:rsidRPr="000221DA">
        <w:rPr>
          <w:rFonts w:ascii="Georgia" w:hAnsi="Georgia"/>
          <w:lang w:eastAsia="zh-CN"/>
        </w:rPr>
        <w:t>ognitive behavior</w:t>
      </w:r>
      <w:r>
        <w:rPr>
          <w:rFonts w:ascii="Georgia" w:hAnsi="Georgia"/>
          <w:lang w:eastAsia="zh-CN"/>
        </w:rPr>
        <w:t>al</w:t>
      </w:r>
      <w:r w:rsidRPr="000221DA">
        <w:rPr>
          <w:rFonts w:ascii="Georgia" w:hAnsi="Georgia"/>
          <w:lang w:eastAsia="zh-CN"/>
        </w:rPr>
        <w:t xml:space="preserve"> therapy (in-person, online), sleep scheduling, naps, exercise, and specific diets </w:t>
      </w:r>
      <w:r>
        <w:rPr>
          <w:rFonts w:ascii="Georgia" w:hAnsi="Georgia"/>
          <w:lang w:eastAsia="zh-CN"/>
        </w:rPr>
        <w:t xml:space="preserve">for furthering </w:t>
      </w:r>
      <w:r w:rsidRPr="000221DA">
        <w:rPr>
          <w:rFonts w:ascii="Georgia" w:hAnsi="Georgia"/>
          <w:lang w:eastAsia="zh-CN"/>
        </w:rPr>
        <w:t>medication effects and</w:t>
      </w:r>
      <w:r>
        <w:rPr>
          <w:rFonts w:ascii="Georgia" w:hAnsi="Georgia"/>
          <w:lang w:eastAsia="zh-CN"/>
        </w:rPr>
        <w:t>/or</w:t>
      </w:r>
      <w:r w:rsidRPr="000221DA">
        <w:rPr>
          <w:rFonts w:ascii="Georgia" w:hAnsi="Georgia"/>
          <w:lang w:eastAsia="zh-CN"/>
        </w:rPr>
        <w:t xml:space="preserve"> </w:t>
      </w:r>
      <w:r>
        <w:rPr>
          <w:rFonts w:ascii="Georgia" w:hAnsi="Georgia"/>
          <w:lang w:eastAsia="zh-CN"/>
        </w:rPr>
        <w:t>demonstrating</w:t>
      </w:r>
      <w:r w:rsidRPr="000221DA">
        <w:rPr>
          <w:rFonts w:ascii="Georgia" w:hAnsi="Georgia"/>
          <w:lang w:eastAsia="zh-CN"/>
        </w:rPr>
        <w:t xml:space="preserve"> independent treatment benefit</w:t>
      </w:r>
      <w:r>
        <w:rPr>
          <w:rFonts w:ascii="Georgia" w:hAnsi="Georgia"/>
          <w:lang w:eastAsia="zh-CN"/>
        </w:rPr>
        <w:t>.</w:t>
      </w:r>
    </w:p>
    <w:p w14:paraId="513AB8AB" w14:textId="77777777" w:rsidR="00A85539" w:rsidRDefault="00A85539" w:rsidP="00A85539">
      <w:pPr>
        <w:suppressAutoHyphens/>
        <w:spacing w:line="276" w:lineRule="auto"/>
        <w:contextualSpacing/>
        <w:jc w:val="both"/>
        <w:rPr>
          <w:rFonts w:ascii="Georgia" w:hAnsi="Georgia"/>
          <w:lang w:eastAsia="zh-CN"/>
        </w:rPr>
      </w:pPr>
    </w:p>
    <w:p w14:paraId="54CB5315" w14:textId="77777777" w:rsidR="00A85539" w:rsidRPr="006E07BB" w:rsidRDefault="00A85539" w:rsidP="00A85539">
      <w:pPr>
        <w:numPr>
          <w:ilvl w:val="0"/>
          <w:numId w:val="22"/>
        </w:numPr>
        <w:spacing w:after="0" w:line="276" w:lineRule="auto"/>
        <w:jc w:val="both"/>
        <w:rPr>
          <w:rFonts w:ascii="Georgia" w:hAnsi="Georgia" w:cs="Open Sans"/>
          <w:b/>
          <w:bCs/>
          <w:lang w:eastAsia="zh-CN"/>
        </w:rPr>
      </w:pPr>
      <w:r w:rsidRPr="006E07BB">
        <w:rPr>
          <w:rFonts w:ascii="Georgia" w:hAnsi="Georgia" w:cs="Open Sans"/>
          <w:b/>
          <w:bCs/>
          <w:lang w:eastAsia="zh-CN"/>
        </w:rPr>
        <w:t>Disparities and Health Access Equity Research for Central Disorders of Hypersomnolence</w:t>
      </w:r>
    </w:p>
    <w:p w14:paraId="173F3A1A" w14:textId="77777777" w:rsidR="00A85539" w:rsidRPr="00691B51" w:rsidRDefault="00A85539" w:rsidP="00A85539">
      <w:pPr>
        <w:suppressAutoHyphens/>
        <w:spacing w:line="276" w:lineRule="auto"/>
        <w:ind w:left="360"/>
        <w:contextualSpacing/>
        <w:jc w:val="both"/>
        <w:rPr>
          <w:rFonts w:ascii="Georgia" w:hAnsi="Georgia"/>
          <w:lang w:eastAsia="zh-CN"/>
        </w:rPr>
      </w:pPr>
      <w:r>
        <w:rPr>
          <w:rFonts w:ascii="Georgia" w:hAnsi="Georgia" w:cs="Open Sans"/>
          <w:lang w:eastAsia="zh-CN"/>
        </w:rPr>
        <w:t xml:space="preserve">It is well-known that </w:t>
      </w:r>
      <w:r w:rsidRPr="00A6701F">
        <w:rPr>
          <w:rFonts w:ascii="Georgia" w:hAnsi="Georgia" w:cs="Open Sans"/>
          <w:lang w:eastAsia="zh-CN"/>
        </w:rPr>
        <w:t>sleep disturbances and deficiencies affect disadvantaged populations, which lead to disproportionate sleep health disparities in the United States</w:t>
      </w:r>
      <w:r>
        <w:rPr>
          <w:rFonts w:ascii="Georgia" w:hAnsi="Georgia" w:cs="Open Sans"/>
          <w:lang w:eastAsia="zh-CN"/>
        </w:rPr>
        <w:t xml:space="preserve">. However, little is known on how to best find, diagnose, and treat individuals with central disorders of hypersomnolence, particularly those from </w:t>
      </w:r>
      <w:r w:rsidRPr="00A6701F">
        <w:rPr>
          <w:rFonts w:ascii="Georgia" w:hAnsi="Georgia" w:cs="Open Sans"/>
          <w:lang w:eastAsia="zh-CN"/>
        </w:rPr>
        <w:t>underrepresented communities</w:t>
      </w:r>
      <w:r>
        <w:rPr>
          <w:rFonts w:ascii="Georgia" w:hAnsi="Georgia" w:cs="Open Sans"/>
          <w:lang w:eastAsia="zh-CN"/>
        </w:rPr>
        <w:t xml:space="preserve">. This is further hampered by </w:t>
      </w:r>
      <w:r w:rsidRPr="00A34615">
        <w:rPr>
          <w:rFonts w:ascii="Georgia" w:hAnsi="Georgia" w:cs="Open Sans"/>
          <w:lang w:eastAsia="zh-CN"/>
        </w:rPr>
        <w:t xml:space="preserve">lack of knowledge on central disorders of hypersomnolence among health care providers and the public, which can lead to delayed diagnosis, treatment, and support for </w:t>
      </w:r>
      <w:r>
        <w:rPr>
          <w:rFonts w:ascii="Georgia" w:hAnsi="Georgia" w:cs="Open Sans"/>
          <w:lang w:eastAsia="zh-CN"/>
        </w:rPr>
        <w:t>people</w:t>
      </w:r>
      <w:r w:rsidRPr="00A34615">
        <w:rPr>
          <w:rFonts w:ascii="Georgia" w:hAnsi="Georgia" w:cs="Open Sans"/>
          <w:lang w:eastAsia="zh-CN"/>
        </w:rPr>
        <w:t xml:space="preserve"> with central disorders of hypersomnolence. </w:t>
      </w:r>
      <w:r w:rsidRPr="00691B51">
        <w:rPr>
          <w:rFonts w:ascii="Georgia" w:hAnsi="Georgia"/>
        </w:rPr>
        <w:t xml:space="preserve">Examples of research topics that fall under </w:t>
      </w:r>
      <w:r>
        <w:rPr>
          <w:rFonts w:ascii="Georgia" w:hAnsi="Georgia"/>
        </w:rPr>
        <w:t>disparities and health access equity research for</w:t>
      </w:r>
      <w:r w:rsidRPr="00691B51">
        <w:rPr>
          <w:rFonts w:ascii="Georgia" w:hAnsi="Georgia"/>
        </w:rPr>
        <w:t xml:space="preserve"> central disorders of hypersomnolence include, but </w:t>
      </w:r>
      <w:r>
        <w:rPr>
          <w:rFonts w:ascii="Georgia" w:hAnsi="Georgia"/>
        </w:rPr>
        <w:t xml:space="preserve">are </w:t>
      </w:r>
      <w:r w:rsidRPr="00691B51">
        <w:rPr>
          <w:rFonts w:ascii="Georgia" w:hAnsi="Georgia"/>
        </w:rPr>
        <w:t>not limited to:</w:t>
      </w:r>
    </w:p>
    <w:p w14:paraId="6FA4B961" w14:textId="77777777" w:rsidR="00A85539" w:rsidRPr="00172C5D" w:rsidRDefault="00A85539" w:rsidP="00A85539">
      <w:pPr>
        <w:numPr>
          <w:ilvl w:val="0"/>
          <w:numId w:val="29"/>
        </w:numPr>
        <w:spacing w:after="0" w:line="276" w:lineRule="auto"/>
        <w:ind w:left="810"/>
        <w:jc w:val="both"/>
        <w:rPr>
          <w:rFonts w:ascii="Georgia" w:hAnsi="Georgia" w:cs="Open Sans"/>
          <w:lang w:eastAsia="zh-CN"/>
        </w:rPr>
      </w:pPr>
      <w:r w:rsidRPr="00172C5D">
        <w:rPr>
          <w:rFonts w:ascii="Georgia" w:hAnsi="Georgia" w:cs="Open Sans"/>
          <w:lang w:eastAsia="zh-CN"/>
        </w:rPr>
        <w:t>Develop</w:t>
      </w:r>
      <w:r>
        <w:rPr>
          <w:rFonts w:ascii="Georgia" w:hAnsi="Georgia" w:cs="Open Sans"/>
          <w:lang w:eastAsia="zh-CN"/>
        </w:rPr>
        <w:t xml:space="preserve"> a</w:t>
      </w:r>
      <w:r w:rsidRPr="00172C5D">
        <w:rPr>
          <w:rFonts w:ascii="Georgia" w:hAnsi="Georgia" w:cs="Open Sans"/>
          <w:lang w:eastAsia="zh-CN"/>
        </w:rPr>
        <w:t xml:space="preserve"> sleep disorder screening tool that is inclusive of</w:t>
      </w:r>
      <w:r>
        <w:rPr>
          <w:rFonts w:ascii="Georgia" w:hAnsi="Georgia" w:cs="Open Sans"/>
          <w:lang w:eastAsia="zh-CN"/>
        </w:rPr>
        <w:t xml:space="preserve"> all</w:t>
      </w:r>
      <w:r w:rsidRPr="00172C5D">
        <w:rPr>
          <w:rFonts w:ascii="Georgia" w:hAnsi="Georgia" w:cs="Open Sans"/>
          <w:lang w:eastAsia="zh-CN"/>
        </w:rPr>
        <w:t xml:space="preserve"> central disorders of hypersomnolence and can be used by the public, for example, on a website, where patients can answer a list of questions and receive information on a possible diagnosis, includ</w:t>
      </w:r>
      <w:r>
        <w:rPr>
          <w:rFonts w:ascii="Georgia" w:hAnsi="Georgia" w:cs="Open Sans"/>
          <w:lang w:eastAsia="zh-CN"/>
        </w:rPr>
        <w:t>ing</w:t>
      </w:r>
      <w:r w:rsidRPr="00172C5D">
        <w:rPr>
          <w:rFonts w:ascii="Georgia" w:hAnsi="Georgia" w:cs="Open Sans"/>
          <w:lang w:eastAsia="zh-CN"/>
        </w:rPr>
        <w:t xml:space="preserve"> information on how to follow up with a sleep </w:t>
      </w:r>
      <w:r>
        <w:rPr>
          <w:rFonts w:ascii="Georgia" w:hAnsi="Georgia" w:cs="Open Sans"/>
          <w:lang w:eastAsia="zh-CN"/>
        </w:rPr>
        <w:t>medicine specialist and connect with patient advocacy groups.</w:t>
      </w:r>
    </w:p>
    <w:p w14:paraId="1D68B873" w14:textId="77777777" w:rsidR="00A85539" w:rsidRDefault="00A85539" w:rsidP="00A85539">
      <w:pPr>
        <w:numPr>
          <w:ilvl w:val="1"/>
          <w:numId w:val="30"/>
        </w:numPr>
        <w:spacing w:after="0" w:line="276" w:lineRule="auto"/>
        <w:ind w:left="1170"/>
        <w:jc w:val="both"/>
        <w:rPr>
          <w:rFonts w:ascii="Georgia" w:hAnsi="Georgia" w:cs="Open Sans"/>
          <w:lang w:eastAsia="zh-CN"/>
        </w:rPr>
      </w:pPr>
      <w:r w:rsidRPr="00172C5D">
        <w:rPr>
          <w:rFonts w:ascii="Georgia" w:hAnsi="Georgia" w:cs="Open Sans"/>
          <w:lang w:eastAsia="zh-CN"/>
        </w:rPr>
        <w:t>Any screening tool developed should</w:t>
      </w:r>
      <w:r>
        <w:rPr>
          <w:rFonts w:ascii="Georgia" w:hAnsi="Georgia" w:cs="Open Sans"/>
          <w:lang w:eastAsia="zh-CN"/>
        </w:rPr>
        <w:t xml:space="preserve"> consider whether there is a need for</w:t>
      </w:r>
      <w:r w:rsidRPr="00172C5D">
        <w:rPr>
          <w:rFonts w:ascii="Georgia" w:hAnsi="Georgia" w:cs="Open Sans"/>
          <w:lang w:eastAsia="zh-CN"/>
        </w:rPr>
        <w:t xml:space="preserve"> customiz</w:t>
      </w:r>
      <w:r>
        <w:rPr>
          <w:rFonts w:ascii="Georgia" w:hAnsi="Georgia" w:cs="Open Sans"/>
          <w:lang w:eastAsia="zh-CN"/>
        </w:rPr>
        <w:t>ation</w:t>
      </w:r>
      <w:r w:rsidRPr="00172C5D">
        <w:rPr>
          <w:rFonts w:ascii="Georgia" w:hAnsi="Georgia" w:cs="Open Sans"/>
          <w:lang w:eastAsia="zh-CN"/>
        </w:rPr>
        <w:t xml:space="preserve"> for people from diverse backgrounds. </w:t>
      </w:r>
    </w:p>
    <w:p w14:paraId="5578D125" w14:textId="77777777" w:rsidR="00A85539" w:rsidRPr="00172C5D" w:rsidRDefault="00A85539" w:rsidP="00A85539">
      <w:pPr>
        <w:numPr>
          <w:ilvl w:val="1"/>
          <w:numId w:val="30"/>
        </w:numPr>
        <w:spacing w:after="0" w:line="276" w:lineRule="auto"/>
        <w:ind w:left="1170"/>
        <w:jc w:val="both"/>
        <w:rPr>
          <w:rFonts w:ascii="Georgia" w:hAnsi="Georgia" w:cs="Open Sans"/>
          <w:lang w:eastAsia="zh-CN"/>
        </w:rPr>
      </w:pPr>
      <w:r w:rsidRPr="00172C5D">
        <w:rPr>
          <w:rFonts w:ascii="Georgia" w:hAnsi="Georgia" w:cs="Open Sans"/>
          <w:lang w:eastAsia="zh-CN"/>
        </w:rPr>
        <w:t>Delivery of the tool may differ by group.</w:t>
      </w:r>
    </w:p>
    <w:p w14:paraId="16FC4938" w14:textId="77777777" w:rsidR="00A85539" w:rsidRDefault="00A85539" w:rsidP="00A85539">
      <w:pPr>
        <w:numPr>
          <w:ilvl w:val="0"/>
          <w:numId w:val="29"/>
        </w:numPr>
        <w:spacing w:after="0" w:line="276" w:lineRule="auto"/>
        <w:ind w:left="810"/>
        <w:jc w:val="both"/>
        <w:rPr>
          <w:rFonts w:ascii="Georgia" w:hAnsi="Georgia" w:cs="Open Sans"/>
          <w:lang w:eastAsia="zh-CN"/>
        </w:rPr>
      </w:pPr>
      <w:r w:rsidRPr="00172C5D">
        <w:rPr>
          <w:rFonts w:ascii="Georgia" w:hAnsi="Georgia" w:cs="Open Sans"/>
          <w:lang w:eastAsia="zh-CN"/>
        </w:rPr>
        <w:t xml:space="preserve">Quantify </w:t>
      </w:r>
      <w:r>
        <w:rPr>
          <w:rFonts w:ascii="Georgia" w:hAnsi="Georgia" w:cs="Open Sans"/>
          <w:lang w:eastAsia="zh-CN"/>
        </w:rPr>
        <w:t>access to diagnosis and treatments for less common sleep disorders (e.g., central disorders of hypersomnolence) for</w:t>
      </w:r>
      <w:r w:rsidRPr="00172C5D">
        <w:rPr>
          <w:rFonts w:ascii="Georgia" w:hAnsi="Georgia" w:cs="Open Sans"/>
          <w:lang w:eastAsia="zh-CN"/>
        </w:rPr>
        <w:t xml:space="preserve"> people from diverse backgrounds</w:t>
      </w:r>
      <w:r>
        <w:rPr>
          <w:rFonts w:ascii="Georgia" w:hAnsi="Georgia" w:cs="Open Sans"/>
          <w:lang w:eastAsia="zh-CN"/>
        </w:rPr>
        <w:t>.</w:t>
      </w:r>
    </w:p>
    <w:p w14:paraId="67919579" w14:textId="77777777" w:rsidR="00A85539" w:rsidRDefault="00A85539" w:rsidP="00A85539">
      <w:pPr>
        <w:numPr>
          <w:ilvl w:val="0"/>
          <w:numId w:val="29"/>
        </w:numPr>
        <w:spacing w:after="0" w:line="276" w:lineRule="auto"/>
        <w:ind w:left="810"/>
        <w:jc w:val="both"/>
        <w:rPr>
          <w:rFonts w:ascii="Georgia" w:hAnsi="Georgia" w:cs="Open Sans"/>
          <w:lang w:eastAsia="zh-CN"/>
        </w:rPr>
      </w:pPr>
      <w:r>
        <w:rPr>
          <w:rFonts w:ascii="Georgia" w:hAnsi="Georgia" w:cs="Open Sans"/>
          <w:lang w:eastAsia="zh-CN"/>
        </w:rPr>
        <w:t>Initiatives to accurately collect demographic fields in electronic health records to measure current diversity and health equity and lay foundation for further health equity research and improvement</w:t>
      </w:r>
      <w:r w:rsidRPr="00172C5D">
        <w:rPr>
          <w:rFonts w:ascii="Georgia" w:hAnsi="Georgia" w:cs="Open Sans"/>
          <w:lang w:eastAsia="zh-CN"/>
        </w:rPr>
        <w:t>.</w:t>
      </w:r>
    </w:p>
    <w:p w14:paraId="572042A2" w14:textId="77777777" w:rsidR="00A85539" w:rsidRPr="002E68A3" w:rsidRDefault="00A85539" w:rsidP="00A85539">
      <w:pPr>
        <w:numPr>
          <w:ilvl w:val="0"/>
          <w:numId w:val="29"/>
        </w:numPr>
        <w:spacing w:after="0" w:line="276" w:lineRule="auto"/>
        <w:ind w:left="810"/>
        <w:jc w:val="both"/>
        <w:rPr>
          <w:rFonts w:ascii="Georgia" w:hAnsi="Georgia" w:cs="Open Sans"/>
          <w:lang w:eastAsia="zh-CN"/>
        </w:rPr>
      </w:pPr>
      <w:r w:rsidRPr="002E68A3">
        <w:rPr>
          <w:rFonts w:ascii="Georgia" w:hAnsi="Georgia" w:cs="Open Sans"/>
          <w:lang w:eastAsia="zh-CN"/>
        </w:rPr>
        <w:t>Increase outreach to historically underserved populations, both patients and future providers.</w:t>
      </w:r>
    </w:p>
    <w:bookmarkEnd w:id="3"/>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503FE12" w14:textId="77777777" w:rsidR="008C2C9F" w:rsidRPr="0043200F" w:rsidRDefault="008C2C9F" w:rsidP="008C2C9F">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Pr="0043200F">
        <w:rPr>
          <w:rFonts w:ascii="Georgia" w:hAnsi="Georgia" w:cs="Cambria"/>
          <w:i/>
          <w:color w:val="FF0000"/>
        </w:rPr>
        <w:t>*</w:t>
      </w:r>
    </w:p>
    <w:p w14:paraId="5536BE99" w14:textId="77777777" w:rsidR="008C2C9F" w:rsidRDefault="008C2C9F" w:rsidP="008C2C9F">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303AC70E" w14:textId="77777777" w:rsidR="008C2C9F" w:rsidRDefault="008C2C9F" w:rsidP="008C2C9F">
      <w:pPr>
        <w:pStyle w:val="ListParagraph"/>
        <w:suppressAutoHyphens/>
        <w:spacing w:after="0" w:line="240" w:lineRule="auto"/>
        <w:ind w:left="0"/>
        <w:rPr>
          <w:rFonts w:ascii="Georgia" w:hAnsi="Georgia" w:cs="Cambria"/>
          <w:bCs/>
          <w:i/>
          <w:iCs/>
        </w:rPr>
      </w:pPr>
    </w:p>
    <w:p w14:paraId="59F324E6" w14:textId="77777777" w:rsidR="008C2C9F" w:rsidRDefault="008C2C9F" w:rsidP="008C2C9F">
      <w:pPr>
        <w:pStyle w:val="ListParagraph"/>
        <w:suppressAutoHyphens/>
        <w:spacing w:after="0" w:line="240" w:lineRule="auto"/>
        <w:ind w:left="360"/>
        <w:rPr>
          <w:rFonts w:ascii="Georgia" w:hAnsi="Georgia" w:cs="Cambria"/>
          <w:b/>
        </w:rPr>
      </w:pPr>
      <w:r>
        <w:rPr>
          <w:rFonts w:ascii="Georgia" w:hAnsi="Georgia" w:cs="Cambria"/>
          <w:b/>
        </w:rPr>
        <w:t>Project Title</w:t>
      </w:r>
    </w:p>
    <w:p w14:paraId="5FDB69F6" w14:textId="77777777" w:rsidR="008C2C9F" w:rsidRDefault="008C2C9F" w:rsidP="008C2C9F">
      <w:pPr>
        <w:pStyle w:val="Header"/>
        <w:ind w:left="360" w:hanging="720"/>
        <w:rPr>
          <w:rFonts w:ascii="Georgia" w:hAnsi="Georgia"/>
        </w:rPr>
      </w:pPr>
      <w:r>
        <w:rPr>
          <w:rFonts w:ascii="Georgia" w:hAnsi="Georgia"/>
        </w:rPr>
        <w:tab/>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F7CFD79" w14:textId="77777777" w:rsidR="008C2C9F" w:rsidRDefault="008C2C9F" w:rsidP="008C2C9F">
      <w:pPr>
        <w:pStyle w:val="ListParagraph"/>
        <w:suppressAutoHyphens/>
        <w:spacing w:after="0" w:line="240" w:lineRule="auto"/>
        <w:ind w:left="360"/>
        <w:rPr>
          <w:rFonts w:ascii="Georgia" w:hAnsi="Georgia" w:cs="Cambria"/>
          <w:b/>
        </w:rPr>
      </w:pPr>
    </w:p>
    <w:p w14:paraId="7914F580" w14:textId="77777777" w:rsidR="008C2C9F" w:rsidRDefault="008C2C9F" w:rsidP="008C2C9F">
      <w:pPr>
        <w:pStyle w:val="Header"/>
        <w:ind w:left="360" w:hanging="720"/>
        <w:rPr>
          <w:rFonts w:ascii="Georgia" w:hAnsi="Georgia"/>
          <w:b/>
          <w:bCs/>
        </w:rPr>
      </w:pPr>
      <w:r>
        <w:rPr>
          <w:rFonts w:ascii="Georgia" w:hAnsi="Georgia"/>
          <w:b/>
          <w:bCs/>
        </w:rPr>
        <w:tab/>
        <w:t>Project Keywords</w:t>
      </w:r>
    </w:p>
    <w:p w14:paraId="341B3B18" w14:textId="77777777" w:rsidR="008C2C9F" w:rsidRPr="00F37276" w:rsidRDefault="008C2C9F" w:rsidP="008C2C9F">
      <w:pPr>
        <w:pStyle w:val="Header"/>
        <w:ind w:left="360" w:hanging="720"/>
        <w:rPr>
          <w:rFonts w:ascii="Georgia" w:hAnsi="Georgia"/>
          <w:i/>
          <w:iCs/>
        </w:rPr>
      </w:pPr>
      <w:r>
        <w:rPr>
          <w:rFonts w:ascii="Georgia" w:hAnsi="Georgia"/>
          <w:b/>
          <w:bCs/>
        </w:rPr>
        <w:tab/>
      </w:r>
      <w:r w:rsidRPr="00734D09">
        <w:rPr>
          <w:rFonts w:ascii="Georgia" w:hAnsi="Georgia"/>
          <w:i/>
          <w:iCs/>
        </w:rPr>
        <w:t>Please provide 3-5 keywords that are related to your project. This can include the sleep disorder/problem, population, intervention/comparator, methodology, study design and type of research.</w:t>
      </w:r>
    </w:p>
    <w:p w14:paraId="13B6CA7C" w14:textId="77777777" w:rsidR="008C2C9F" w:rsidRPr="006E07BB" w:rsidRDefault="008C2C9F" w:rsidP="008C2C9F">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682A474" w14:textId="77777777" w:rsidR="008C2C9F" w:rsidRDefault="008C2C9F" w:rsidP="008C2C9F">
      <w:pPr>
        <w:pStyle w:val="ListParagraph"/>
        <w:suppressAutoHyphens/>
        <w:spacing w:after="0" w:line="240" w:lineRule="auto"/>
        <w:ind w:left="360"/>
        <w:rPr>
          <w:rFonts w:ascii="Georgia" w:hAnsi="Georgia" w:cs="Cambria"/>
          <w:b/>
        </w:rPr>
      </w:pPr>
    </w:p>
    <w:p w14:paraId="061AF218" w14:textId="77777777" w:rsidR="008C2C9F" w:rsidRDefault="008C2C9F" w:rsidP="008C2C9F">
      <w:pPr>
        <w:pStyle w:val="ListParagraph"/>
        <w:suppressAutoHyphens/>
        <w:spacing w:after="0" w:line="240" w:lineRule="auto"/>
        <w:ind w:left="360"/>
        <w:rPr>
          <w:rFonts w:ascii="Georgia" w:hAnsi="Georgia" w:cs="Cambria"/>
          <w:b/>
        </w:rPr>
      </w:pPr>
      <w:r>
        <w:rPr>
          <w:rFonts w:ascii="Georgia" w:hAnsi="Georgia" w:cs="Cambria"/>
          <w:b/>
        </w:rPr>
        <w:t>Research Domain</w:t>
      </w:r>
    </w:p>
    <w:p w14:paraId="52C63DC3" w14:textId="77777777" w:rsidR="008C2C9F" w:rsidRDefault="008C2C9F" w:rsidP="008C2C9F">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1A3C40C7" w14:textId="77777777" w:rsidR="008C2C9F" w:rsidRDefault="008C2C9F" w:rsidP="008C2C9F">
      <w:pPr>
        <w:numPr>
          <w:ilvl w:val="0"/>
          <w:numId w:val="43"/>
        </w:numPr>
        <w:suppressAutoHyphens/>
        <w:spacing w:after="0" w:line="276" w:lineRule="auto"/>
        <w:ind w:left="1440"/>
        <w:rPr>
          <w:rFonts w:ascii="Georgia" w:hAnsi="Georgia"/>
        </w:rPr>
      </w:pPr>
      <w:r>
        <w:rPr>
          <w:rFonts w:ascii="Georgia" w:hAnsi="Georgia"/>
        </w:rPr>
        <w:t>Basic and Translational Studies for Understanding Central Disorders of Hypersomnolence</w:t>
      </w:r>
    </w:p>
    <w:p w14:paraId="148DCB17" w14:textId="77777777" w:rsidR="008C2C9F" w:rsidRDefault="008C2C9F" w:rsidP="008C2C9F">
      <w:pPr>
        <w:numPr>
          <w:ilvl w:val="0"/>
          <w:numId w:val="43"/>
        </w:numPr>
        <w:suppressAutoHyphens/>
        <w:spacing w:after="0" w:line="276" w:lineRule="auto"/>
        <w:ind w:left="1440"/>
        <w:rPr>
          <w:rFonts w:ascii="Georgia" w:hAnsi="Georgia"/>
        </w:rPr>
      </w:pPr>
      <w:r>
        <w:rPr>
          <w:rFonts w:ascii="Georgia" w:hAnsi="Georgia"/>
        </w:rPr>
        <w:t>Improvement of Diagnosis for Central Disorders of Hypersomnolence</w:t>
      </w:r>
    </w:p>
    <w:p w14:paraId="1EB4FF0F" w14:textId="77777777" w:rsidR="008C2C9F" w:rsidRDefault="008C2C9F" w:rsidP="008C2C9F">
      <w:pPr>
        <w:numPr>
          <w:ilvl w:val="0"/>
          <w:numId w:val="43"/>
        </w:numPr>
        <w:suppressAutoHyphens/>
        <w:spacing w:after="0" w:line="276" w:lineRule="auto"/>
        <w:ind w:left="1440"/>
        <w:rPr>
          <w:rFonts w:ascii="Georgia" w:hAnsi="Georgia"/>
        </w:rPr>
      </w:pPr>
      <w:r>
        <w:rPr>
          <w:rFonts w:ascii="Georgia" w:hAnsi="Georgia"/>
        </w:rPr>
        <w:t>Pharmacologic Treatments for Central Disorders of Hypersomnolence</w:t>
      </w:r>
    </w:p>
    <w:p w14:paraId="20A9A3CA" w14:textId="77777777" w:rsidR="008C2C9F" w:rsidRDefault="008C2C9F" w:rsidP="008C2C9F">
      <w:pPr>
        <w:numPr>
          <w:ilvl w:val="0"/>
          <w:numId w:val="43"/>
        </w:numPr>
        <w:suppressAutoHyphens/>
        <w:spacing w:after="0" w:line="276" w:lineRule="auto"/>
        <w:ind w:left="1440"/>
        <w:rPr>
          <w:rFonts w:ascii="Georgia" w:hAnsi="Georgia"/>
        </w:rPr>
      </w:pPr>
      <w:r>
        <w:rPr>
          <w:rFonts w:ascii="Georgia" w:hAnsi="Georgia"/>
        </w:rPr>
        <w:t>Patient-Centered Outcome Measures for Central Disorders of Hypersomnolence</w:t>
      </w:r>
    </w:p>
    <w:p w14:paraId="26FD3ED9" w14:textId="77777777" w:rsidR="008C2C9F" w:rsidRDefault="008C2C9F" w:rsidP="008C2C9F">
      <w:pPr>
        <w:numPr>
          <w:ilvl w:val="0"/>
          <w:numId w:val="43"/>
        </w:numPr>
        <w:suppressAutoHyphens/>
        <w:spacing w:after="0" w:line="276" w:lineRule="auto"/>
        <w:ind w:left="1440"/>
        <w:rPr>
          <w:rFonts w:ascii="Georgia" w:hAnsi="Georgia"/>
        </w:rPr>
      </w:pPr>
      <w:r>
        <w:rPr>
          <w:rFonts w:ascii="Georgia" w:hAnsi="Georgia"/>
        </w:rPr>
        <w:t>Behavioral and Psychological Treatments for Central Disorders of Hypersomnolence</w:t>
      </w:r>
    </w:p>
    <w:p w14:paraId="737E25D6" w14:textId="5C60C2BA" w:rsidR="008C2C9F" w:rsidRDefault="008C2C9F" w:rsidP="008C2C9F">
      <w:pPr>
        <w:pStyle w:val="ListParagraph"/>
        <w:numPr>
          <w:ilvl w:val="0"/>
          <w:numId w:val="43"/>
        </w:numPr>
        <w:suppressAutoHyphens/>
        <w:spacing w:after="0" w:line="240" w:lineRule="auto"/>
        <w:ind w:left="1440"/>
        <w:rPr>
          <w:rFonts w:ascii="Georgia" w:hAnsi="Georgia" w:cs="Cambria"/>
          <w:bCs/>
          <w:i/>
          <w:iCs/>
        </w:rPr>
      </w:pPr>
      <w:r>
        <w:rPr>
          <w:rFonts w:ascii="Georgia" w:hAnsi="Georgia"/>
        </w:rPr>
        <w:t>Disparities and Health Access Equity Research for Central Disorders of Hypersomnolence</w:t>
      </w:r>
    </w:p>
    <w:p w14:paraId="2369FE27" w14:textId="77777777" w:rsidR="008C2C9F" w:rsidRDefault="008C2C9F" w:rsidP="008C2C9F">
      <w:pPr>
        <w:pStyle w:val="ListParagraph"/>
        <w:suppressAutoHyphens/>
        <w:spacing w:after="0" w:line="240" w:lineRule="auto"/>
        <w:ind w:left="360"/>
        <w:rPr>
          <w:rFonts w:ascii="Georgia" w:hAnsi="Georgia" w:cs="Cambria"/>
          <w:b/>
        </w:rPr>
      </w:pPr>
    </w:p>
    <w:p w14:paraId="497E777B" w14:textId="50D20080" w:rsidR="008C2C9F" w:rsidRDefault="008C2C9F" w:rsidP="008C2C9F">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13BA8387" w14:textId="77777777" w:rsidR="008C2C9F" w:rsidRPr="007627E5" w:rsidRDefault="008C2C9F" w:rsidP="008C2C9F">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75547D59" w14:textId="77777777" w:rsidR="008C2C9F" w:rsidRPr="007627E5" w:rsidRDefault="008C2C9F" w:rsidP="008C2C9F">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4559BF16" w14:textId="77777777" w:rsidR="008C2C9F" w:rsidRDefault="008C2C9F" w:rsidP="008C2C9F">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F047D4B" w14:textId="77777777" w:rsidR="008C2C9F" w:rsidRDefault="008C2C9F" w:rsidP="008C2C9F">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0A4778F8" w14:textId="77777777" w:rsidR="008C2C9F" w:rsidRPr="00E22F20" w:rsidRDefault="008C2C9F" w:rsidP="008C2C9F">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72F889F2" w14:textId="77777777" w:rsidR="008C2C9F" w:rsidRPr="00E22F20" w:rsidRDefault="008C2C9F" w:rsidP="008C2C9F">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43D11089" w14:textId="77777777" w:rsidR="008C2C9F" w:rsidRPr="00E22F20" w:rsidRDefault="008C2C9F" w:rsidP="008C2C9F">
      <w:pPr>
        <w:pStyle w:val="ListParagraph"/>
        <w:suppressAutoHyphens/>
        <w:spacing w:after="0" w:line="240" w:lineRule="auto"/>
        <w:ind w:left="1080"/>
        <w:rPr>
          <w:rFonts w:ascii="Georgia" w:hAnsi="Georgia" w:cs="Cambria"/>
          <w:bCs/>
        </w:rPr>
      </w:pPr>
    </w:p>
    <w:p w14:paraId="467428EB" w14:textId="77777777" w:rsidR="008C2C9F" w:rsidRDefault="008C2C9F" w:rsidP="008C2C9F">
      <w:pPr>
        <w:pStyle w:val="ListParagraph"/>
        <w:suppressAutoHyphens/>
        <w:spacing w:after="0" w:line="240" w:lineRule="auto"/>
        <w:ind w:left="360"/>
        <w:rPr>
          <w:rFonts w:ascii="Georgia" w:hAnsi="Georgia" w:cs="Cambria"/>
          <w:b/>
        </w:rPr>
      </w:pPr>
    </w:p>
    <w:p w14:paraId="71528E58" w14:textId="77777777" w:rsidR="008C2C9F" w:rsidRDefault="008C2C9F" w:rsidP="008C2C9F">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072BB10C" w14:textId="77777777" w:rsidR="008C2C9F" w:rsidRDefault="008C2C9F" w:rsidP="008C2C9F">
      <w:pPr>
        <w:pStyle w:val="Header"/>
        <w:ind w:left="36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233BC34" w14:textId="77777777" w:rsidR="008C2C9F" w:rsidRDefault="008C2C9F" w:rsidP="008C2C9F">
      <w:pPr>
        <w:pStyle w:val="ListParagraph"/>
        <w:suppressAutoHyphens/>
        <w:spacing w:after="0" w:line="240" w:lineRule="auto"/>
        <w:ind w:left="360"/>
        <w:rPr>
          <w:rFonts w:ascii="Georgia" w:hAnsi="Georgia" w:cs="Cambria"/>
          <w:b/>
        </w:rPr>
      </w:pPr>
    </w:p>
    <w:p w14:paraId="05C7DC21" w14:textId="77777777" w:rsidR="008C2C9F" w:rsidRDefault="008C2C9F" w:rsidP="008C2C9F">
      <w:pPr>
        <w:pStyle w:val="ListParagraph"/>
        <w:suppressAutoHyphens/>
        <w:spacing w:after="0" w:line="240" w:lineRule="auto"/>
        <w:ind w:left="360"/>
        <w:rPr>
          <w:rFonts w:ascii="Georgia" w:hAnsi="Georgia" w:cs="Cambria"/>
          <w:b/>
        </w:rPr>
      </w:pPr>
      <w:r>
        <w:rPr>
          <w:rFonts w:ascii="Georgia" w:hAnsi="Georgia" w:cs="Cambria"/>
          <w:b/>
        </w:rPr>
        <w:t>Requested Amount</w:t>
      </w:r>
    </w:p>
    <w:p w14:paraId="5F548B2B" w14:textId="77777777" w:rsidR="008C2C9F" w:rsidRPr="00734D09" w:rsidRDefault="008C2C9F" w:rsidP="008C2C9F">
      <w:pPr>
        <w:pStyle w:val="ListParagraph"/>
        <w:suppressAutoHyphens/>
        <w:spacing w:after="0" w:line="240" w:lineRule="auto"/>
        <w:ind w:left="360"/>
        <w:rPr>
          <w:rFonts w:ascii="Georgia" w:hAnsi="Georgia" w:cs="Cambria"/>
          <w:bCs/>
          <w:i/>
          <w:iCs/>
        </w:rPr>
      </w:pPr>
      <w:r>
        <w:rPr>
          <w:rFonts w:ascii="Georgia" w:hAnsi="Georgia" w:cs="Cambria"/>
          <w:bCs/>
          <w:i/>
          <w:iCs/>
        </w:rPr>
        <w:t xml:space="preserve">Direct and indirect costs must be included in the request amount and must not exceed the category award amount. </w:t>
      </w:r>
      <w:r w:rsidRPr="00E53A8A">
        <w:rPr>
          <w:rFonts w:ascii="Georgia" w:hAnsi="Georgia" w:cs="Cambria"/>
          <w:bCs/>
          <w:i/>
          <w:iCs/>
        </w:rPr>
        <w:t>This amount needs to match what is included in the R&amp;R Budget Form.</w:t>
      </w:r>
    </w:p>
    <w:p w14:paraId="496BDEC4" w14:textId="77777777" w:rsidR="008C2C9F" w:rsidRPr="0043200F" w:rsidRDefault="008C2C9F" w:rsidP="008C2C9F">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4DDF7E" w14:textId="77777777" w:rsidR="008C2C9F" w:rsidRDefault="008C2C9F" w:rsidP="008C2C9F">
      <w:pPr>
        <w:pStyle w:val="ListParagraph"/>
        <w:suppressAutoHyphens/>
        <w:spacing w:after="0" w:line="240" w:lineRule="auto"/>
        <w:ind w:left="360"/>
        <w:rPr>
          <w:rFonts w:ascii="Georgia" w:hAnsi="Georgia" w:cs="Cambria"/>
          <w:b/>
        </w:rPr>
      </w:pPr>
    </w:p>
    <w:p w14:paraId="2883B9E5" w14:textId="77777777" w:rsidR="008C2C9F" w:rsidRDefault="008C2C9F" w:rsidP="008C2C9F">
      <w:pPr>
        <w:suppressAutoHyphens/>
        <w:spacing w:after="0" w:line="240" w:lineRule="auto"/>
        <w:rPr>
          <w:rFonts w:ascii="Georgia" w:hAnsi="Georgia" w:cs="Cambria"/>
          <w:b/>
        </w:rPr>
      </w:pPr>
    </w:p>
    <w:p w14:paraId="0DCE1009" w14:textId="77777777" w:rsidR="008C2C9F" w:rsidRPr="0043200F" w:rsidRDefault="008C2C9F" w:rsidP="008C2C9F">
      <w:pPr>
        <w:suppressAutoHyphens/>
        <w:spacing w:after="0" w:line="240" w:lineRule="auto"/>
        <w:rPr>
          <w:rFonts w:ascii="Georgia" w:hAnsi="Georgia" w:cs="Cambria"/>
          <w:b/>
        </w:rPr>
      </w:pPr>
      <w:r>
        <w:rPr>
          <w:rFonts w:ascii="Georgia" w:hAnsi="Georgia" w:cs="Cambria"/>
          <w:b/>
        </w:rPr>
        <w:t xml:space="preserve">Contact </w:t>
      </w:r>
      <w:r w:rsidRPr="0043200F">
        <w:rPr>
          <w:rFonts w:ascii="Georgia" w:hAnsi="Georgia" w:cs="Cambria"/>
          <w:b/>
        </w:rPr>
        <w:t>Principal Investigator</w:t>
      </w:r>
      <w:r w:rsidRPr="0043200F">
        <w:rPr>
          <w:rFonts w:ascii="Georgia" w:hAnsi="Georgia" w:cs="Cambria"/>
          <w:i/>
          <w:color w:val="FF0000"/>
        </w:rPr>
        <w:t>*</w:t>
      </w:r>
    </w:p>
    <w:p w14:paraId="3549DFE5" w14:textId="77777777" w:rsidR="008C2C9F" w:rsidRPr="0043200F" w:rsidRDefault="008C2C9F" w:rsidP="008C2C9F">
      <w:pPr>
        <w:spacing w:after="0" w:line="240" w:lineRule="auto"/>
        <w:rPr>
          <w:rFonts w:ascii="Georgia" w:hAnsi="Georgia"/>
          <w:i/>
          <w:iCs/>
        </w:rPr>
      </w:pPr>
      <w:r w:rsidRPr="00E53A8A">
        <w:rPr>
          <w:rFonts w:ascii="Georgia" w:hAnsi="Georgia"/>
          <w:i/>
          <w:iCs/>
        </w:rPr>
        <w:t>Complete the information for the Principal Investigator who will be the point of contact for the proposed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C2C9F" w:rsidRPr="0043200F" w14:paraId="7F94C518" w14:textId="77777777" w:rsidTr="009D6715">
        <w:tc>
          <w:tcPr>
            <w:tcW w:w="2470" w:type="dxa"/>
          </w:tcPr>
          <w:p w14:paraId="6E1F17A0" w14:textId="77777777" w:rsidR="008C2C9F" w:rsidRPr="0043200F" w:rsidRDefault="008C2C9F" w:rsidP="009D6715">
            <w:pPr>
              <w:rPr>
                <w:rFonts w:ascii="Georgia" w:hAnsi="Georgia"/>
              </w:rPr>
            </w:pPr>
            <w:r w:rsidRPr="0043200F">
              <w:rPr>
                <w:rFonts w:ascii="Georgia" w:hAnsi="Georgia"/>
              </w:rPr>
              <w:t xml:space="preserve">Prefix </w:t>
            </w:r>
          </w:p>
          <w:p w14:paraId="39DA413F"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0505EBED" w14:textId="77777777" w:rsidR="008C2C9F" w:rsidRPr="0043200F" w:rsidRDefault="008C2C9F" w:rsidP="009D6715">
            <w:pPr>
              <w:rPr>
                <w:rFonts w:ascii="Georgia" w:hAnsi="Georgia"/>
              </w:rPr>
            </w:pPr>
            <w:r w:rsidRPr="0043200F">
              <w:rPr>
                <w:rFonts w:ascii="Georgia" w:hAnsi="Georgia"/>
              </w:rPr>
              <w:t xml:space="preserve">First Name </w:t>
            </w:r>
          </w:p>
          <w:p w14:paraId="4F389500"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8B8F9CA" w14:textId="77777777" w:rsidR="008C2C9F" w:rsidRPr="0043200F" w:rsidRDefault="008C2C9F" w:rsidP="009D6715">
            <w:pPr>
              <w:pStyle w:val="ListParagraph"/>
              <w:ind w:left="0"/>
              <w:rPr>
                <w:rFonts w:ascii="Georgia" w:hAnsi="Georgia"/>
                <w:b/>
                <w:bCs/>
              </w:rPr>
            </w:pPr>
          </w:p>
        </w:tc>
        <w:tc>
          <w:tcPr>
            <w:tcW w:w="2151" w:type="dxa"/>
            <w:gridSpan w:val="2"/>
          </w:tcPr>
          <w:p w14:paraId="7B539D96" w14:textId="77777777" w:rsidR="008C2C9F" w:rsidRPr="0043200F" w:rsidRDefault="008C2C9F" w:rsidP="009D6715">
            <w:pPr>
              <w:rPr>
                <w:rFonts w:ascii="Georgia" w:hAnsi="Georgia"/>
              </w:rPr>
            </w:pPr>
            <w:r w:rsidRPr="0043200F">
              <w:rPr>
                <w:rFonts w:ascii="Georgia" w:hAnsi="Georgia"/>
              </w:rPr>
              <w:t xml:space="preserve">Last Name </w:t>
            </w:r>
          </w:p>
          <w:p w14:paraId="51D17036"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ACAB709" w14:textId="77777777" w:rsidR="008C2C9F" w:rsidRPr="0043200F" w:rsidRDefault="008C2C9F" w:rsidP="009D6715">
            <w:pPr>
              <w:pStyle w:val="ListParagraph"/>
              <w:ind w:left="0"/>
              <w:rPr>
                <w:rFonts w:ascii="Georgia" w:hAnsi="Georgia"/>
                <w:b/>
                <w:bCs/>
              </w:rPr>
            </w:pPr>
          </w:p>
        </w:tc>
        <w:tc>
          <w:tcPr>
            <w:tcW w:w="2299" w:type="dxa"/>
            <w:gridSpan w:val="3"/>
          </w:tcPr>
          <w:p w14:paraId="7DDCB1ED" w14:textId="77777777" w:rsidR="008C2C9F" w:rsidRPr="0043200F" w:rsidRDefault="008C2C9F" w:rsidP="009D6715">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6A2D367" w14:textId="77777777" w:rsidR="008C2C9F" w:rsidRPr="0043200F" w:rsidRDefault="008C2C9F" w:rsidP="009D6715">
            <w:pPr>
              <w:pStyle w:val="ListParagraph"/>
              <w:ind w:left="0"/>
              <w:rPr>
                <w:rFonts w:ascii="Georgia" w:hAnsi="Georgia"/>
                <w:b/>
                <w:bCs/>
              </w:rPr>
            </w:pPr>
          </w:p>
        </w:tc>
      </w:tr>
      <w:tr w:rsidR="008C2C9F" w:rsidRPr="0043200F" w14:paraId="27D3BE6E" w14:textId="77777777" w:rsidTr="009D6715">
        <w:tc>
          <w:tcPr>
            <w:tcW w:w="4540" w:type="dxa"/>
            <w:gridSpan w:val="3"/>
          </w:tcPr>
          <w:p w14:paraId="095A3025" w14:textId="77777777" w:rsidR="008C2C9F" w:rsidRPr="0043200F" w:rsidRDefault="008C2C9F" w:rsidP="009D6715">
            <w:pPr>
              <w:rPr>
                <w:rFonts w:ascii="Georgia" w:hAnsi="Georgia"/>
              </w:rPr>
            </w:pPr>
            <w:r w:rsidRPr="0043200F">
              <w:rPr>
                <w:rFonts w:ascii="Georgia" w:hAnsi="Georgia"/>
              </w:rPr>
              <w:lastRenderedPageBreak/>
              <w:t>Position Title</w:t>
            </w:r>
          </w:p>
          <w:p w14:paraId="63F5A9D2"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6280C7D6" w14:textId="77777777" w:rsidR="008C2C9F" w:rsidRPr="0043200F" w:rsidRDefault="008C2C9F" w:rsidP="009D6715">
            <w:pPr>
              <w:rPr>
                <w:rFonts w:ascii="Georgia" w:hAnsi="Georgia"/>
              </w:rPr>
            </w:pPr>
            <w:r w:rsidRPr="0043200F">
              <w:rPr>
                <w:rFonts w:ascii="Georgia" w:hAnsi="Georgia"/>
              </w:rPr>
              <w:t>Email</w:t>
            </w:r>
          </w:p>
          <w:p w14:paraId="017F41D3"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2"/>
          </w:tcPr>
          <w:p w14:paraId="0A0CF068" w14:textId="77777777" w:rsidR="008C2C9F" w:rsidRPr="0043200F" w:rsidRDefault="008C2C9F" w:rsidP="009D6715">
            <w:pPr>
              <w:pStyle w:val="ListParagraph"/>
              <w:ind w:left="0"/>
              <w:rPr>
                <w:rFonts w:ascii="Georgia" w:hAnsi="Georgia"/>
              </w:rPr>
            </w:pPr>
            <w:r w:rsidRPr="0043200F">
              <w:rPr>
                <w:rFonts w:ascii="Georgia" w:hAnsi="Georgia"/>
              </w:rPr>
              <w:t>Phone</w:t>
            </w:r>
          </w:p>
          <w:p w14:paraId="2D6F7477"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575823BC" w14:textId="77777777" w:rsidTr="009D6715">
        <w:tc>
          <w:tcPr>
            <w:tcW w:w="8990" w:type="dxa"/>
            <w:gridSpan w:val="8"/>
          </w:tcPr>
          <w:p w14:paraId="013D3ED8" w14:textId="77777777" w:rsidR="008C2C9F" w:rsidRPr="0043200F" w:rsidRDefault="008C2C9F" w:rsidP="009D6715">
            <w:pPr>
              <w:rPr>
                <w:rFonts w:ascii="Georgia" w:hAnsi="Georgia"/>
              </w:rPr>
            </w:pPr>
            <w:r w:rsidRPr="0043200F">
              <w:rPr>
                <w:rFonts w:ascii="Georgia" w:hAnsi="Georgia"/>
              </w:rPr>
              <w:t xml:space="preserve">AASM Member Number </w:t>
            </w:r>
          </w:p>
          <w:p w14:paraId="25A09B22" w14:textId="77777777" w:rsidR="008C2C9F" w:rsidRPr="0043200F" w:rsidRDefault="008C2C9F" w:rsidP="009D6715">
            <w:pPr>
              <w:rPr>
                <w:rFonts w:ascii="Georgia" w:hAnsi="Georgia"/>
                <w:i/>
                <w:iCs/>
              </w:rPr>
            </w:pPr>
            <w:r w:rsidRPr="0043200F">
              <w:rPr>
                <w:rFonts w:ascii="Georgia" w:hAnsi="Georgia"/>
                <w:i/>
                <w:iCs/>
              </w:rPr>
              <w:t>If you currently do not have an AASM member number, enter "N/A"</w:t>
            </w:r>
          </w:p>
          <w:p w14:paraId="1D6C1B18"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1A568AC5" w14:textId="77777777" w:rsidTr="009D6715">
        <w:tc>
          <w:tcPr>
            <w:tcW w:w="8990" w:type="dxa"/>
            <w:gridSpan w:val="8"/>
          </w:tcPr>
          <w:p w14:paraId="6B5FD017" w14:textId="77777777" w:rsidR="008C2C9F" w:rsidRPr="0043200F" w:rsidRDefault="008C2C9F" w:rsidP="009D6715">
            <w:pPr>
              <w:rPr>
                <w:rFonts w:ascii="Georgia" w:hAnsi="Georgia"/>
              </w:rPr>
            </w:pPr>
            <w:r w:rsidRPr="0043200F">
              <w:rPr>
                <w:rFonts w:ascii="Georgia" w:hAnsi="Georgia"/>
              </w:rPr>
              <w:t>Institution</w:t>
            </w:r>
          </w:p>
          <w:p w14:paraId="55BEF8AB"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150A31F1" w14:textId="77777777" w:rsidTr="009D6715">
        <w:tc>
          <w:tcPr>
            <w:tcW w:w="8990" w:type="dxa"/>
            <w:gridSpan w:val="8"/>
          </w:tcPr>
          <w:p w14:paraId="05166875" w14:textId="77777777" w:rsidR="008C2C9F" w:rsidRPr="0043200F" w:rsidRDefault="008C2C9F" w:rsidP="009D6715">
            <w:pPr>
              <w:rPr>
                <w:rFonts w:ascii="Georgia" w:hAnsi="Georgia"/>
              </w:rPr>
            </w:pPr>
            <w:r w:rsidRPr="0043200F">
              <w:rPr>
                <w:rFonts w:ascii="Georgia" w:hAnsi="Georgia"/>
              </w:rPr>
              <w:t>Address</w:t>
            </w:r>
          </w:p>
          <w:p w14:paraId="47B20F85"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0EEC89D5" w14:textId="77777777" w:rsidTr="009D6715">
        <w:tc>
          <w:tcPr>
            <w:tcW w:w="3236" w:type="dxa"/>
            <w:gridSpan w:val="2"/>
          </w:tcPr>
          <w:p w14:paraId="432AAF1C" w14:textId="77777777" w:rsidR="008C2C9F" w:rsidRPr="0043200F" w:rsidRDefault="008C2C9F" w:rsidP="009D6715">
            <w:pPr>
              <w:rPr>
                <w:rFonts w:ascii="Georgia" w:hAnsi="Georgia"/>
              </w:rPr>
            </w:pPr>
            <w:r w:rsidRPr="0043200F">
              <w:rPr>
                <w:rFonts w:ascii="Georgia" w:hAnsi="Georgia"/>
              </w:rPr>
              <w:t>City</w:t>
            </w:r>
          </w:p>
          <w:p w14:paraId="578CA6BA"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438" w:type="dxa"/>
            <w:gridSpan w:val="2"/>
          </w:tcPr>
          <w:p w14:paraId="49E51A71" w14:textId="77777777" w:rsidR="008C2C9F" w:rsidRDefault="008C2C9F" w:rsidP="009D6715">
            <w:pPr>
              <w:rPr>
                <w:rFonts w:ascii="Georgia" w:hAnsi="Georgia"/>
              </w:rPr>
            </w:pPr>
            <w:r w:rsidRPr="0043200F">
              <w:rPr>
                <w:rFonts w:ascii="Georgia" w:hAnsi="Georgia"/>
              </w:rPr>
              <w:t>State</w:t>
            </w:r>
          </w:p>
          <w:p w14:paraId="753437F7"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346" w:type="dxa"/>
            <w:gridSpan w:val="3"/>
          </w:tcPr>
          <w:p w14:paraId="6F53F38B" w14:textId="77777777" w:rsidR="008C2C9F" w:rsidRDefault="008C2C9F" w:rsidP="009D6715">
            <w:pPr>
              <w:rPr>
                <w:rFonts w:ascii="Georgia" w:hAnsi="Georgia"/>
              </w:rPr>
            </w:pPr>
            <w:r>
              <w:rPr>
                <w:rFonts w:ascii="Georgia" w:hAnsi="Georgia"/>
              </w:rPr>
              <w:t>Country</w:t>
            </w:r>
          </w:p>
          <w:p w14:paraId="02B2FC3C"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970" w:type="dxa"/>
          </w:tcPr>
          <w:p w14:paraId="27832A18" w14:textId="77777777" w:rsidR="008C2C9F" w:rsidRPr="0043200F" w:rsidRDefault="008C2C9F" w:rsidP="009D6715">
            <w:pPr>
              <w:rPr>
                <w:rFonts w:ascii="Georgia" w:hAnsi="Georgia"/>
              </w:rPr>
            </w:pPr>
            <w:r w:rsidRPr="0043200F">
              <w:rPr>
                <w:rFonts w:ascii="Georgia" w:hAnsi="Georgia"/>
              </w:rPr>
              <w:t>Zip Code</w:t>
            </w:r>
          </w:p>
          <w:p w14:paraId="6DF29935"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370625C" w14:textId="77777777" w:rsidR="008C2C9F" w:rsidRPr="0043200F" w:rsidRDefault="008C2C9F" w:rsidP="008C2C9F">
      <w:pPr>
        <w:suppressAutoHyphens/>
        <w:spacing w:after="0" w:line="240" w:lineRule="auto"/>
        <w:rPr>
          <w:rFonts w:ascii="Georgia" w:hAnsi="Georgia" w:cs="Cambria"/>
          <w:bCs/>
        </w:rPr>
      </w:pPr>
    </w:p>
    <w:p w14:paraId="297A1CD2" w14:textId="77777777" w:rsidR="008C2C9F" w:rsidRPr="0043200F" w:rsidRDefault="008C2C9F" w:rsidP="008C2C9F">
      <w:pPr>
        <w:pStyle w:val="ListParagraph"/>
        <w:suppressAutoHyphens/>
        <w:spacing w:after="0" w:line="240" w:lineRule="auto"/>
        <w:ind w:left="360"/>
        <w:rPr>
          <w:rFonts w:ascii="Georgia" w:hAnsi="Georgia" w:cs="Cambria"/>
          <w:b/>
        </w:rPr>
      </w:pPr>
    </w:p>
    <w:p w14:paraId="4CB05D02" w14:textId="77777777" w:rsidR="008C2C9F" w:rsidRPr="0043200F" w:rsidRDefault="008C2C9F" w:rsidP="008C2C9F">
      <w:pPr>
        <w:suppressAutoHyphens/>
        <w:spacing w:after="0" w:line="240" w:lineRule="auto"/>
        <w:rPr>
          <w:rFonts w:ascii="Georgia" w:hAnsi="Georgia" w:cs="Cambria"/>
          <w:b/>
        </w:rPr>
      </w:pPr>
      <w:bookmarkStart w:id="7" w:name="_Hlk83301541"/>
      <w:r>
        <w:rPr>
          <w:rFonts w:ascii="Georgia" w:hAnsi="Georgia" w:cs="Cambria"/>
          <w:b/>
        </w:rPr>
        <w:t>Multi-</w:t>
      </w:r>
      <w:r w:rsidRPr="0043200F">
        <w:rPr>
          <w:rFonts w:ascii="Georgia" w:hAnsi="Georgia" w:cs="Cambria"/>
          <w:b/>
        </w:rPr>
        <w:t>Principal Investigator</w:t>
      </w:r>
      <w:r w:rsidRPr="0043200F">
        <w:rPr>
          <w:rFonts w:ascii="Georgia" w:hAnsi="Georgia" w:cs="Cambria"/>
          <w:i/>
          <w:color w:val="FF0000"/>
        </w:rPr>
        <w:t>*</w:t>
      </w:r>
    </w:p>
    <w:p w14:paraId="24ED02D3" w14:textId="77777777" w:rsidR="008C2C9F" w:rsidRDefault="008C2C9F" w:rsidP="008C2C9F">
      <w:pPr>
        <w:spacing w:after="0" w:line="240" w:lineRule="auto"/>
        <w:rPr>
          <w:rFonts w:ascii="Georgia" w:hAnsi="Georgia"/>
          <w:i/>
          <w:iCs/>
        </w:rPr>
      </w:pPr>
      <w:r w:rsidRPr="00E53A8A">
        <w:rPr>
          <w:rFonts w:ascii="Georgia" w:hAnsi="Georgia"/>
          <w:i/>
          <w:iCs/>
        </w:rPr>
        <w:t xml:space="preserve">Complete the information for </w:t>
      </w:r>
      <w:r>
        <w:rPr>
          <w:rFonts w:ascii="Georgia" w:hAnsi="Georgia"/>
          <w:i/>
          <w:iCs/>
        </w:rPr>
        <w:t>multi-Principal Investigators, if any</w:t>
      </w:r>
      <w:r w:rsidRPr="00E53A8A">
        <w:rPr>
          <w:rFonts w:ascii="Georgia" w:hAnsi="Georgia"/>
          <w:i/>
          <w:iCs/>
        </w:rPr>
        <w:t>.</w:t>
      </w:r>
    </w:p>
    <w:p w14:paraId="33921E1D" w14:textId="77777777" w:rsidR="008C2C9F" w:rsidRDefault="008C2C9F" w:rsidP="008C2C9F">
      <w:pPr>
        <w:spacing w:after="0" w:line="240" w:lineRule="auto"/>
        <w:rPr>
          <w:rFonts w:ascii="Georgia" w:hAnsi="Georgia"/>
          <w:i/>
          <w:iCs/>
        </w:rPr>
      </w:pPr>
      <w:r>
        <w:rPr>
          <w:rFonts w:ascii="Georgia" w:hAnsi="Georgia"/>
          <w:i/>
          <w:iCs/>
        </w:rPr>
        <w:tab/>
      </w:r>
    </w:p>
    <w:p w14:paraId="079A00A0" w14:textId="77777777" w:rsidR="008C2C9F" w:rsidRDefault="008C2C9F" w:rsidP="008C2C9F">
      <w:pPr>
        <w:spacing w:after="0" w:line="240" w:lineRule="auto"/>
        <w:rPr>
          <w:rFonts w:ascii="Georgia" w:hAnsi="Georgia"/>
          <w:b/>
          <w:bCs/>
        </w:rPr>
      </w:pPr>
      <w:r>
        <w:rPr>
          <w:rFonts w:ascii="Georgia" w:hAnsi="Georgia"/>
          <w:i/>
          <w:iCs/>
        </w:rPr>
        <w:tab/>
      </w:r>
      <w:r>
        <w:rPr>
          <w:rFonts w:ascii="Georgia" w:hAnsi="Georgia"/>
          <w:b/>
          <w:bCs/>
        </w:rPr>
        <w:t>Does this proposal have multiple Principal Investigators?</w:t>
      </w:r>
    </w:p>
    <w:p w14:paraId="3A16B58B" w14:textId="77777777" w:rsidR="008C2C9F" w:rsidRPr="00E53A8A" w:rsidRDefault="008C2C9F" w:rsidP="008C2C9F">
      <w:pPr>
        <w:pStyle w:val="ListParagraph"/>
        <w:numPr>
          <w:ilvl w:val="0"/>
          <w:numId w:val="42"/>
        </w:numPr>
        <w:spacing w:after="0" w:line="240" w:lineRule="auto"/>
        <w:ind w:left="1440"/>
        <w:rPr>
          <w:rFonts w:ascii="Georgia" w:hAnsi="Georgia"/>
        </w:rPr>
      </w:pPr>
      <w:r w:rsidRPr="00E53A8A">
        <w:rPr>
          <w:rFonts w:ascii="Georgia" w:hAnsi="Georgia"/>
        </w:rPr>
        <w:t>Yes</w:t>
      </w:r>
    </w:p>
    <w:p w14:paraId="143F70E9" w14:textId="77777777" w:rsidR="008C2C9F" w:rsidRPr="00E53A8A" w:rsidRDefault="008C2C9F" w:rsidP="008C2C9F">
      <w:pPr>
        <w:pStyle w:val="ListParagraph"/>
        <w:numPr>
          <w:ilvl w:val="0"/>
          <w:numId w:val="42"/>
        </w:numPr>
        <w:spacing w:after="0" w:line="240" w:lineRule="auto"/>
        <w:ind w:left="1440"/>
        <w:rPr>
          <w:rFonts w:ascii="Georgia" w:hAnsi="Georgia"/>
        </w:rPr>
      </w:pPr>
      <w:r w:rsidRPr="00E53A8A">
        <w:rPr>
          <w:rFonts w:ascii="Georgia" w:hAnsi="Georgia"/>
        </w:rPr>
        <w:t>No</w:t>
      </w:r>
    </w:p>
    <w:p w14:paraId="60DB6532" w14:textId="77777777" w:rsidR="008C2C9F" w:rsidRPr="00E53A8A" w:rsidRDefault="008C2C9F" w:rsidP="008C2C9F">
      <w:pPr>
        <w:spacing w:after="0" w:line="240" w:lineRule="auto"/>
        <w:rPr>
          <w:rFonts w:ascii="Georgia" w:hAnsi="Georgia"/>
          <w:b/>
          <w:bCs/>
        </w:rPr>
      </w:pPr>
    </w:p>
    <w:p w14:paraId="5BC6251A" w14:textId="77777777" w:rsidR="008C2C9F" w:rsidRPr="00E53A8A" w:rsidRDefault="008C2C9F" w:rsidP="008C2C9F">
      <w:pPr>
        <w:spacing w:after="0" w:line="240" w:lineRule="auto"/>
        <w:rPr>
          <w:rFonts w:ascii="Georgia" w:hAnsi="Georgia"/>
          <w:b/>
          <w:bCs/>
        </w:rPr>
      </w:pPr>
      <w:r>
        <w:rPr>
          <w:rFonts w:ascii="Georgia" w:hAnsi="Georgia"/>
        </w:rPr>
        <w:tab/>
      </w:r>
      <w:r>
        <w:rPr>
          <w:rFonts w:ascii="Georgia" w:hAnsi="Georgia"/>
          <w:b/>
          <w:bCs/>
        </w:rPr>
        <w:t>Multi-Principal Investigator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C2C9F" w:rsidRPr="0043200F" w14:paraId="46770179" w14:textId="77777777" w:rsidTr="009D6715">
        <w:tc>
          <w:tcPr>
            <w:tcW w:w="2470" w:type="dxa"/>
          </w:tcPr>
          <w:p w14:paraId="5B8A2C89" w14:textId="77777777" w:rsidR="008C2C9F" w:rsidRPr="0043200F" w:rsidRDefault="008C2C9F" w:rsidP="009D6715">
            <w:pPr>
              <w:rPr>
                <w:rFonts w:ascii="Georgia" w:hAnsi="Georgia"/>
              </w:rPr>
            </w:pPr>
            <w:r w:rsidRPr="0043200F">
              <w:rPr>
                <w:rFonts w:ascii="Georgia" w:hAnsi="Georgia"/>
              </w:rPr>
              <w:t xml:space="preserve">Prefix </w:t>
            </w:r>
          </w:p>
          <w:p w14:paraId="5EDB78A8"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B0ACA9" w14:textId="77777777" w:rsidR="008C2C9F" w:rsidRPr="0043200F" w:rsidRDefault="008C2C9F" w:rsidP="009D6715">
            <w:pPr>
              <w:rPr>
                <w:rFonts w:ascii="Georgia" w:hAnsi="Georgia"/>
              </w:rPr>
            </w:pPr>
            <w:r w:rsidRPr="0043200F">
              <w:rPr>
                <w:rFonts w:ascii="Georgia" w:hAnsi="Georgia"/>
              </w:rPr>
              <w:t xml:space="preserve">First Name </w:t>
            </w:r>
          </w:p>
          <w:p w14:paraId="28DC8AE4"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FC908D9" w14:textId="77777777" w:rsidR="008C2C9F" w:rsidRPr="0043200F" w:rsidRDefault="008C2C9F" w:rsidP="009D6715">
            <w:pPr>
              <w:pStyle w:val="ListParagraph"/>
              <w:ind w:left="0"/>
              <w:rPr>
                <w:rFonts w:ascii="Georgia" w:hAnsi="Georgia"/>
                <w:b/>
                <w:bCs/>
              </w:rPr>
            </w:pPr>
          </w:p>
        </w:tc>
        <w:tc>
          <w:tcPr>
            <w:tcW w:w="2151" w:type="dxa"/>
            <w:gridSpan w:val="2"/>
          </w:tcPr>
          <w:p w14:paraId="4E653344" w14:textId="77777777" w:rsidR="008C2C9F" w:rsidRPr="0043200F" w:rsidRDefault="008C2C9F" w:rsidP="009D6715">
            <w:pPr>
              <w:rPr>
                <w:rFonts w:ascii="Georgia" w:hAnsi="Georgia"/>
              </w:rPr>
            </w:pPr>
            <w:r w:rsidRPr="0043200F">
              <w:rPr>
                <w:rFonts w:ascii="Georgia" w:hAnsi="Georgia"/>
              </w:rPr>
              <w:t xml:space="preserve">Last Name </w:t>
            </w:r>
          </w:p>
          <w:p w14:paraId="1B6C87A7"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9CE43E" w14:textId="77777777" w:rsidR="008C2C9F" w:rsidRPr="0043200F" w:rsidRDefault="008C2C9F" w:rsidP="009D6715">
            <w:pPr>
              <w:pStyle w:val="ListParagraph"/>
              <w:ind w:left="0"/>
              <w:rPr>
                <w:rFonts w:ascii="Georgia" w:hAnsi="Georgia"/>
                <w:b/>
                <w:bCs/>
              </w:rPr>
            </w:pPr>
          </w:p>
        </w:tc>
        <w:tc>
          <w:tcPr>
            <w:tcW w:w="2299" w:type="dxa"/>
            <w:gridSpan w:val="3"/>
          </w:tcPr>
          <w:p w14:paraId="76ECD871" w14:textId="77777777" w:rsidR="008C2C9F" w:rsidRPr="0043200F" w:rsidRDefault="008C2C9F" w:rsidP="009D6715">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738508C" w14:textId="77777777" w:rsidR="008C2C9F" w:rsidRPr="0043200F" w:rsidRDefault="008C2C9F" w:rsidP="009D6715">
            <w:pPr>
              <w:pStyle w:val="ListParagraph"/>
              <w:ind w:left="0"/>
              <w:rPr>
                <w:rFonts w:ascii="Georgia" w:hAnsi="Georgia"/>
                <w:b/>
                <w:bCs/>
              </w:rPr>
            </w:pPr>
          </w:p>
        </w:tc>
      </w:tr>
      <w:tr w:rsidR="008C2C9F" w:rsidRPr="0043200F" w14:paraId="6CA89FFE" w14:textId="77777777" w:rsidTr="009D6715">
        <w:tc>
          <w:tcPr>
            <w:tcW w:w="4540" w:type="dxa"/>
            <w:gridSpan w:val="3"/>
          </w:tcPr>
          <w:p w14:paraId="5E80471D" w14:textId="77777777" w:rsidR="008C2C9F" w:rsidRPr="0043200F" w:rsidRDefault="008C2C9F" w:rsidP="009D6715">
            <w:pPr>
              <w:rPr>
                <w:rFonts w:ascii="Georgia" w:hAnsi="Georgia"/>
              </w:rPr>
            </w:pPr>
            <w:r w:rsidRPr="0043200F">
              <w:rPr>
                <w:rFonts w:ascii="Georgia" w:hAnsi="Georgia"/>
              </w:rPr>
              <w:t>Position Title</w:t>
            </w:r>
          </w:p>
          <w:p w14:paraId="7A34FA4D"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D7342D9" w14:textId="77777777" w:rsidR="008C2C9F" w:rsidRPr="0043200F" w:rsidRDefault="008C2C9F" w:rsidP="009D6715">
            <w:pPr>
              <w:rPr>
                <w:rFonts w:ascii="Georgia" w:hAnsi="Georgia"/>
              </w:rPr>
            </w:pPr>
            <w:r w:rsidRPr="0043200F">
              <w:rPr>
                <w:rFonts w:ascii="Georgia" w:hAnsi="Georgia"/>
              </w:rPr>
              <w:t>Email</w:t>
            </w:r>
          </w:p>
          <w:p w14:paraId="29D867CF"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2"/>
          </w:tcPr>
          <w:p w14:paraId="6E133608" w14:textId="77777777" w:rsidR="008C2C9F" w:rsidRPr="0043200F" w:rsidRDefault="008C2C9F" w:rsidP="009D6715">
            <w:pPr>
              <w:pStyle w:val="ListParagraph"/>
              <w:ind w:left="0"/>
              <w:rPr>
                <w:rFonts w:ascii="Georgia" w:hAnsi="Georgia"/>
              </w:rPr>
            </w:pPr>
            <w:r w:rsidRPr="0043200F">
              <w:rPr>
                <w:rFonts w:ascii="Georgia" w:hAnsi="Georgia"/>
              </w:rPr>
              <w:t>Phone</w:t>
            </w:r>
          </w:p>
          <w:p w14:paraId="720CB5D5"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3B50AA35" w14:textId="77777777" w:rsidTr="009D6715">
        <w:tc>
          <w:tcPr>
            <w:tcW w:w="8990" w:type="dxa"/>
            <w:gridSpan w:val="8"/>
          </w:tcPr>
          <w:p w14:paraId="1C0EB79B" w14:textId="77777777" w:rsidR="008C2C9F" w:rsidRPr="0043200F" w:rsidRDefault="008C2C9F" w:rsidP="009D6715">
            <w:pPr>
              <w:rPr>
                <w:rFonts w:ascii="Georgia" w:hAnsi="Georgia"/>
              </w:rPr>
            </w:pPr>
            <w:r w:rsidRPr="0043200F">
              <w:rPr>
                <w:rFonts w:ascii="Georgia" w:hAnsi="Georgia"/>
              </w:rPr>
              <w:t>Institution</w:t>
            </w:r>
          </w:p>
          <w:p w14:paraId="7BA6712C"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1FE3C6E8" w14:textId="77777777" w:rsidTr="009D6715">
        <w:tc>
          <w:tcPr>
            <w:tcW w:w="8990" w:type="dxa"/>
            <w:gridSpan w:val="8"/>
          </w:tcPr>
          <w:p w14:paraId="209E8B99" w14:textId="77777777" w:rsidR="008C2C9F" w:rsidRPr="0043200F" w:rsidRDefault="008C2C9F" w:rsidP="009D6715">
            <w:pPr>
              <w:rPr>
                <w:rFonts w:ascii="Georgia" w:hAnsi="Georgia"/>
              </w:rPr>
            </w:pPr>
            <w:r w:rsidRPr="0043200F">
              <w:rPr>
                <w:rFonts w:ascii="Georgia" w:hAnsi="Georgia"/>
              </w:rPr>
              <w:t>Address</w:t>
            </w:r>
          </w:p>
          <w:p w14:paraId="7D5E25F9"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413609D7" w14:textId="77777777" w:rsidTr="009D6715">
        <w:tc>
          <w:tcPr>
            <w:tcW w:w="3236" w:type="dxa"/>
            <w:gridSpan w:val="2"/>
          </w:tcPr>
          <w:p w14:paraId="00527918" w14:textId="77777777" w:rsidR="008C2C9F" w:rsidRPr="0043200F" w:rsidRDefault="008C2C9F" w:rsidP="009D6715">
            <w:pPr>
              <w:rPr>
                <w:rFonts w:ascii="Georgia" w:hAnsi="Georgia"/>
              </w:rPr>
            </w:pPr>
            <w:r w:rsidRPr="0043200F">
              <w:rPr>
                <w:rFonts w:ascii="Georgia" w:hAnsi="Georgia"/>
              </w:rPr>
              <w:t>City</w:t>
            </w:r>
          </w:p>
          <w:p w14:paraId="76FC33C8"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438" w:type="dxa"/>
            <w:gridSpan w:val="2"/>
          </w:tcPr>
          <w:p w14:paraId="445B63FD" w14:textId="77777777" w:rsidR="008C2C9F" w:rsidRDefault="008C2C9F" w:rsidP="009D6715">
            <w:pPr>
              <w:rPr>
                <w:rFonts w:ascii="Georgia" w:hAnsi="Georgia"/>
              </w:rPr>
            </w:pPr>
            <w:r w:rsidRPr="0043200F">
              <w:rPr>
                <w:rFonts w:ascii="Georgia" w:hAnsi="Georgia"/>
              </w:rPr>
              <w:t>State</w:t>
            </w:r>
          </w:p>
          <w:p w14:paraId="0117AB2B"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346" w:type="dxa"/>
            <w:gridSpan w:val="3"/>
          </w:tcPr>
          <w:p w14:paraId="040E4453" w14:textId="77777777" w:rsidR="008C2C9F" w:rsidRDefault="008C2C9F" w:rsidP="009D6715">
            <w:pPr>
              <w:rPr>
                <w:rFonts w:ascii="Georgia" w:hAnsi="Georgia"/>
              </w:rPr>
            </w:pPr>
            <w:r>
              <w:rPr>
                <w:rFonts w:ascii="Georgia" w:hAnsi="Georgia"/>
              </w:rPr>
              <w:t>Country</w:t>
            </w:r>
          </w:p>
          <w:p w14:paraId="325FE45E"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970" w:type="dxa"/>
          </w:tcPr>
          <w:p w14:paraId="23C8C2AC" w14:textId="77777777" w:rsidR="008C2C9F" w:rsidRPr="0043200F" w:rsidRDefault="008C2C9F" w:rsidP="009D6715">
            <w:pPr>
              <w:rPr>
                <w:rFonts w:ascii="Georgia" w:hAnsi="Georgia"/>
              </w:rPr>
            </w:pPr>
            <w:r w:rsidRPr="0043200F">
              <w:rPr>
                <w:rFonts w:ascii="Georgia" w:hAnsi="Georgia"/>
              </w:rPr>
              <w:t>Zip Code</w:t>
            </w:r>
          </w:p>
          <w:p w14:paraId="67E116D6"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1244316" w14:textId="77777777" w:rsidR="008C2C9F" w:rsidRDefault="008C2C9F" w:rsidP="008C2C9F">
      <w:pPr>
        <w:suppressAutoHyphens/>
        <w:spacing w:after="0" w:line="240" w:lineRule="auto"/>
        <w:rPr>
          <w:rFonts w:ascii="Georgia" w:hAnsi="Georgia" w:cs="Cambria"/>
          <w:b/>
        </w:rPr>
      </w:pPr>
    </w:p>
    <w:p w14:paraId="772E95DB" w14:textId="77777777" w:rsidR="008C2C9F" w:rsidRPr="00E53A8A" w:rsidRDefault="008C2C9F" w:rsidP="008C2C9F">
      <w:pPr>
        <w:spacing w:after="0" w:line="240" w:lineRule="auto"/>
        <w:ind w:firstLine="720"/>
        <w:rPr>
          <w:rFonts w:ascii="Georgia" w:hAnsi="Georgia"/>
          <w:b/>
          <w:bCs/>
        </w:rPr>
      </w:pPr>
      <w:r>
        <w:rPr>
          <w:rFonts w:ascii="Georgia" w:hAnsi="Georgia"/>
          <w:b/>
          <w:bCs/>
        </w:rPr>
        <w:t>Multi-Principal Investigator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C2C9F" w:rsidRPr="0043200F" w14:paraId="061D5EFF" w14:textId="77777777" w:rsidTr="009D6715">
        <w:tc>
          <w:tcPr>
            <w:tcW w:w="2470" w:type="dxa"/>
          </w:tcPr>
          <w:p w14:paraId="5137DDDB" w14:textId="77777777" w:rsidR="008C2C9F" w:rsidRPr="0043200F" w:rsidRDefault="008C2C9F" w:rsidP="009D6715">
            <w:pPr>
              <w:rPr>
                <w:rFonts w:ascii="Georgia" w:hAnsi="Georgia"/>
              </w:rPr>
            </w:pPr>
            <w:r w:rsidRPr="0043200F">
              <w:rPr>
                <w:rFonts w:ascii="Georgia" w:hAnsi="Georgia"/>
              </w:rPr>
              <w:t xml:space="preserve">Prefix </w:t>
            </w:r>
          </w:p>
          <w:p w14:paraId="6746F897"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8BBB77C" w14:textId="77777777" w:rsidR="008C2C9F" w:rsidRPr="0043200F" w:rsidRDefault="008C2C9F" w:rsidP="009D6715">
            <w:pPr>
              <w:rPr>
                <w:rFonts w:ascii="Georgia" w:hAnsi="Georgia"/>
              </w:rPr>
            </w:pPr>
            <w:r w:rsidRPr="0043200F">
              <w:rPr>
                <w:rFonts w:ascii="Georgia" w:hAnsi="Georgia"/>
              </w:rPr>
              <w:t xml:space="preserve">First Name </w:t>
            </w:r>
          </w:p>
          <w:p w14:paraId="447AE8D6"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A433CF3" w14:textId="77777777" w:rsidR="008C2C9F" w:rsidRPr="0043200F" w:rsidRDefault="008C2C9F" w:rsidP="009D6715">
            <w:pPr>
              <w:pStyle w:val="ListParagraph"/>
              <w:ind w:left="0"/>
              <w:rPr>
                <w:rFonts w:ascii="Georgia" w:hAnsi="Georgia"/>
                <w:b/>
                <w:bCs/>
              </w:rPr>
            </w:pPr>
          </w:p>
        </w:tc>
        <w:tc>
          <w:tcPr>
            <w:tcW w:w="2151" w:type="dxa"/>
            <w:gridSpan w:val="2"/>
          </w:tcPr>
          <w:p w14:paraId="4085FCA3" w14:textId="77777777" w:rsidR="008C2C9F" w:rsidRPr="0043200F" w:rsidRDefault="008C2C9F" w:rsidP="009D6715">
            <w:pPr>
              <w:rPr>
                <w:rFonts w:ascii="Georgia" w:hAnsi="Georgia"/>
              </w:rPr>
            </w:pPr>
            <w:r w:rsidRPr="0043200F">
              <w:rPr>
                <w:rFonts w:ascii="Georgia" w:hAnsi="Georgia"/>
              </w:rPr>
              <w:t xml:space="preserve">Last Name </w:t>
            </w:r>
          </w:p>
          <w:p w14:paraId="6F39C231"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DBCEDC" w14:textId="77777777" w:rsidR="008C2C9F" w:rsidRPr="0043200F" w:rsidRDefault="008C2C9F" w:rsidP="009D6715">
            <w:pPr>
              <w:pStyle w:val="ListParagraph"/>
              <w:ind w:left="0"/>
              <w:rPr>
                <w:rFonts w:ascii="Georgia" w:hAnsi="Georgia"/>
                <w:b/>
                <w:bCs/>
              </w:rPr>
            </w:pPr>
          </w:p>
        </w:tc>
        <w:tc>
          <w:tcPr>
            <w:tcW w:w="2299" w:type="dxa"/>
            <w:gridSpan w:val="3"/>
          </w:tcPr>
          <w:p w14:paraId="2C9B878B" w14:textId="77777777" w:rsidR="008C2C9F" w:rsidRPr="0043200F" w:rsidRDefault="008C2C9F" w:rsidP="009D6715">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5ABAD1F" w14:textId="77777777" w:rsidR="008C2C9F" w:rsidRPr="0043200F" w:rsidRDefault="008C2C9F" w:rsidP="009D6715">
            <w:pPr>
              <w:pStyle w:val="ListParagraph"/>
              <w:ind w:left="0"/>
              <w:rPr>
                <w:rFonts w:ascii="Georgia" w:hAnsi="Georgia"/>
                <w:b/>
                <w:bCs/>
              </w:rPr>
            </w:pPr>
          </w:p>
        </w:tc>
      </w:tr>
      <w:tr w:rsidR="008C2C9F" w:rsidRPr="0043200F" w14:paraId="192A9278" w14:textId="77777777" w:rsidTr="009D6715">
        <w:tc>
          <w:tcPr>
            <w:tcW w:w="4540" w:type="dxa"/>
            <w:gridSpan w:val="3"/>
          </w:tcPr>
          <w:p w14:paraId="2FD22338" w14:textId="77777777" w:rsidR="008C2C9F" w:rsidRPr="0043200F" w:rsidRDefault="008C2C9F" w:rsidP="009D6715">
            <w:pPr>
              <w:rPr>
                <w:rFonts w:ascii="Georgia" w:hAnsi="Georgia"/>
              </w:rPr>
            </w:pPr>
            <w:r w:rsidRPr="0043200F">
              <w:rPr>
                <w:rFonts w:ascii="Georgia" w:hAnsi="Georgia"/>
              </w:rPr>
              <w:t>Position Title</w:t>
            </w:r>
          </w:p>
          <w:p w14:paraId="2B9DF93B"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666F16C3" w14:textId="77777777" w:rsidR="008C2C9F" w:rsidRPr="0043200F" w:rsidRDefault="008C2C9F" w:rsidP="009D6715">
            <w:pPr>
              <w:rPr>
                <w:rFonts w:ascii="Georgia" w:hAnsi="Georgia"/>
              </w:rPr>
            </w:pPr>
            <w:r w:rsidRPr="0043200F">
              <w:rPr>
                <w:rFonts w:ascii="Georgia" w:hAnsi="Georgia"/>
              </w:rPr>
              <w:t>Email</w:t>
            </w:r>
          </w:p>
          <w:p w14:paraId="4EC917DF"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2"/>
          </w:tcPr>
          <w:p w14:paraId="13A5A878" w14:textId="77777777" w:rsidR="008C2C9F" w:rsidRPr="0043200F" w:rsidRDefault="008C2C9F" w:rsidP="009D6715">
            <w:pPr>
              <w:pStyle w:val="ListParagraph"/>
              <w:ind w:left="0"/>
              <w:rPr>
                <w:rFonts w:ascii="Georgia" w:hAnsi="Georgia"/>
              </w:rPr>
            </w:pPr>
            <w:r w:rsidRPr="0043200F">
              <w:rPr>
                <w:rFonts w:ascii="Georgia" w:hAnsi="Georgia"/>
              </w:rPr>
              <w:t>Phone</w:t>
            </w:r>
          </w:p>
          <w:p w14:paraId="553CD0FE"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35311811" w14:textId="77777777" w:rsidTr="009D6715">
        <w:tc>
          <w:tcPr>
            <w:tcW w:w="8990" w:type="dxa"/>
            <w:gridSpan w:val="8"/>
          </w:tcPr>
          <w:p w14:paraId="1141B22E" w14:textId="77777777" w:rsidR="008C2C9F" w:rsidRPr="0043200F" w:rsidRDefault="008C2C9F" w:rsidP="009D6715">
            <w:pPr>
              <w:rPr>
                <w:rFonts w:ascii="Georgia" w:hAnsi="Georgia"/>
              </w:rPr>
            </w:pPr>
            <w:r w:rsidRPr="0043200F">
              <w:rPr>
                <w:rFonts w:ascii="Georgia" w:hAnsi="Georgia"/>
              </w:rPr>
              <w:t>Institution</w:t>
            </w:r>
          </w:p>
          <w:p w14:paraId="205D451C"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72997746" w14:textId="77777777" w:rsidTr="009D6715">
        <w:tc>
          <w:tcPr>
            <w:tcW w:w="8990" w:type="dxa"/>
            <w:gridSpan w:val="8"/>
          </w:tcPr>
          <w:p w14:paraId="3775164C" w14:textId="77777777" w:rsidR="008C2C9F" w:rsidRPr="0043200F" w:rsidRDefault="008C2C9F" w:rsidP="009D6715">
            <w:pPr>
              <w:rPr>
                <w:rFonts w:ascii="Georgia" w:hAnsi="Georgia"/>
              </w:rPr>
            </w:pPr>
            <w:r w:rsidRPr="0043200F">
              <w:rPr>
                <w:rFonts w:ascii="Georgia" w:hAnsi="Georgia"/>
              </w:rPr>
              <w:t>Address</w:t>
            </w:r>
          </w:p>
          <w:p w14:paraId="21E53E73"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8C2C9F" w:rsidRPr="0043200F" w14:paraId="42685E51" w14:textId="77777777" w:rsidTr="009D6715">
        <w:tc>
          <w:tcPr>
            <w:tcW w:w="3236" w:type="dxa"/>
            <w:gridSpan w:val="2"/>
          </w:tcPr>
          <w:p w14:paraId="0481ACCC" w14:textId="77777777" w:rsidR="008C2C9F" w:rsidRPr="0043200F" w:rsidRDefault="008C2C9F" w:rsidP="009D6715">
            <w:pPr>
              <w:rPr>
                <w:rFonts w:ascii="Georgia" w:hAnsi="Georgia"/>
              </w:rPr>
            </w:pPr>
            <w:r w:rsidRPr="0043200F">
              <w:rPr>
                <w:rFonts w:ascii="Georgia" w:hAnsi="Georgia"/>
              </w:rPr>
              <w:t>City</w:t>
            </w:r>
          </w:p>
          <w:p w14:paraId="7DCEC507"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438" w:type="dxa"/>
            <w:gridSpan w:val="2"/>
          </w:tcPr>
          <w:p w14:paraId="0069A338" w14:textId="77777777" w:rsidR="008C2C9F" w:rsidRDefault="008C2C9F" w:rsidP="009D6715">
            <w:pPr>
              <w:rPr>
                <w:rFonts w:ascii="Georgia" w:hAnsi="Georgia"/>
              </w:rPr>
            </w:pPr>
            <w:r w:rsidRPr="0043200F">
              <w:rPr>
                <w:rFonts w:ascii="Georgia" w:hAnsi="Georgia"/>
              </w:rPr>
              <w:t>State</w:t>
            </w:r>
          </w:p>
          <w:p w14:paraId="6FA7509D"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346" w:type="dxa"/>
            <w:gridSpan w:val="3"/>
          </w:tcPr>
          <w:p w14:paraId="00CC9CDD" w14:textId="77777777" w:rsidR="008C2C9F" w:rsidRDefault="008C2C9F" w:rsidP="009D6715">
            <w:pPr>
              <w:rPr>
                <w:rFonts w:ascii="Georgia" w:hAnsi="Georgia"/>
              </w:rPr>
            </w:pPr>
            <w:r>
              <w:rPr>
                <w:rFonts w:ascii="Georgia" w:hAnsi="Georgia"/>
              </w:rPr>
              <w:t>Country</w:t>
            </w:r>
          </w:p>
          <w:p w14:paraId="44AA7585"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970" w:type="dxa"/>
          </w:tcPr>
          <w:p w14:paraId="5A6B41BD" w14:textId="77777777" w:rsidR="008C2C9F" w:rsidRPr="0043200F" w:rsidRDefault="008C2C9F" w:rsidP="009D6715">
            <w:pPr>
              <w:rPr>
                <w:rFonts w:ascii="Georgia" w:hAnsi="Georgia"/>
              </w:rPr>
            </w:pPr>
            <w:r w:rsidRPr="0043200F">
              <w:rPr>
                <w:rFonts w:ascii="Georgia" w:hAnsi="Georgia"/>
              </w:rPr>
              <w:t>Zip Code</w:t>
            </w:r>
          </w:p>
          <w:p w14:paraId="5FC5CD78"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8F72E94" w14:textId="77777777" w:rsidR="008C2C9F" w:rsidRPr="00E53A8A" w:rsidRDefault="008C2C9F" w:rsidP="008C2C9F">
      <w:pPr>
        <w:suppressAutoHyphens/>
        <w:spacing w:after="0" w:line="240" w:lineRule="auto"/>
        <w:rPr>
          <w:rFonts w:ascii="Georgia" w:hAnsi="Georgia" w:cs="Cambria"/>
          <w:b/>
        </w:rPr>
      </w:pPr>
    </w:p>
    <w:bookmarkEnd w:id="7"/>
    <w:p w14:paraId="7DC2C5D8" w14:textId="77777777" w:rsidR="008C2C9F" w:rsidRPr="0043200F" w:rsidRDefault="008C2C9F" w:rsidP="008C2C9F">
      <w:pPr>
        <w:pStyle w:val="ListParagraph"/>
        <w:suppressAutoHyphens/>
        <w:spacing w:after="0" w:line="240" w:lineRule="auto"/>
        <w:ind w:left="360"/>
        <w:rPr>
          <w:rFonts w:ascii="Georgia" w:hAnsi="Georgia" w:cs="Cambria"/>
          <w:bCs/>
          <w:i/>
          <w:iCs/>
        </w:rPr>
      </w:pPr>
    </w:p>
    <w:p w14:paraId="342CE6C1" w14:textId="77777777" w:rsidR="008C2C9F" w:rsidRPr="00464C8D" w:rsidRDefault="008C2C9F" w:rsidP="008C2C9F">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399D5A8C" w14:textId="77777777" w:rsidR="008C2C9F" w:rsidRPr="0043200F" w:rsidRDefault="008C2C9F" w:rsidP="008C2C9F">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This should be an authorized representative from the University's Sponsored Projects, Grants Management Office or Research Administration Office (excluding departmental officials such as the Departmental Chair or Division Chief).</w:t>
      </w:r>
    </w:p>
    <w:p w14:paraId="64A77DEE" w14:textId="77777777" w:rsidR="008C2C9F" w:rsidRPr="0043200F" w:rsidRDefault="008C2C9F" w:rsidP="008C2C9F">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8C2C9F" w:rsidRPr="0043200F" w14:paraId="73D37CBA" w14:textId="77777777" w:rsidTr="009D6715">
        <w:tc>
          <w:tcPr>
            <w:tcW w:w="3236" w:type="dxa"/>
          </w:tcPr>
          <w:p w14:paraId="089701D6" w14:textId="77777777" w:rsidR="008C2C9F" w:rsidRPr="0043200F" w:rsidRDefault="008C2C9F" w:rsidP="009D6715">
            <w:pPr>
              <w:rPr>
                <w:rFonts w:ascii="Georgia" w:hAnsi="Georgia"/>
              </w:rPr>
            </w:pPr>
            <w:r w:rsidRPr="0043200F">
              <w:rPr>
                <w:rFonts w:ascii="Georgia" w:hAnsi="Georgia"/>
              </w:rPr>
              <w:t xml:space="preserve">Prefix </w:t>
            </w:r>
          </w:p>
          <w:p w14:paraId="242E1136"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6570D60" w14:textId="77777777" w:rsidR="008C2C9F" w:rsidRPr="0043200F" w:rsidRDefault="008C2C9F" w:rsidP="009D6715">
            <w:pPr>
              <w:rPr>
                <w:rFonts w:ascii="Georgia" w:hAnsi="Georgia"/>
              </w:rPr>
            </w:pPr>
            <w:r w:rsidRPr="0043200F">
              <w:rPr>
                <w:rFonts w:ascii="Georgia" w:hAnsi="Georgia"/>
              </w:rPr>
              <w:t xml:space="preserve">First Name </w:t>
            </w:r>
          </w:p>
          <w:p w14:paraId="24A8DDAA"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D4C88AA" w14:textId="77777777" w:rsidR="008C2C9F" w:rsidRPr="0043200F" w:rsidRDefault="008C2C9F" w:rsidP="009D6715">
            <w:pPr>
              <w:rPr>
                <w:rFonts w:ascii="Georgia" w:hAnsi="Georgia"/>
              </w:rPr>
            </w:pPr>
            <w:r w:rsidRPr="0043200F">
              <w:rPr>
                <w:rFonts w:ascii="Georgia" w:hAnsi="Georgia"/>
              </w:rPr>
              <w:t xml:space="preserve">Last Name </w:t>
            </w:r>
          </w:p>
          <w:p w14:paraId="7C23CDA7"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956F17" w14:textId="77777777" w:rsidR="008C2C9F" w:rsidRPr="0043200F" w:rsidRDefault="008C2C9F" w:rsidP="009D6715">
            <w:pPr>
              <w:rPr>
                <w:rFonts w:ascii="Georgia" w:hAnsi="Georgia"/>
                <w:b/>
                <w:bCs/>
              </w:rPr>
            </w:pPr>
          </w:p>
        </w:tc>
      </w:tr>
      <w:tr w:rsidR="008C2C9F" w:rsidRPr="0043200F" w14:paraId="740E77B1" w14:textId="77777777" w:rsidTr="009D6715">
        <w:tc>
          <w:tcPr>
            <w:tcW w:w="3236" w:type="dxa"/>
          </w:tcPr>
          <w:p w14:paraId="1364CE54" w14:textId="77777777" w:rsidR="008C2C9F" w:rsidRPr="0043200F" w:rsidRDefault="008C2C9F" w:rsidP="009D6715">
            <w:pPr>
              <w:rPr>
                <w:rFonts w:ascii="Georgia" w:hAnsi="Georgia"/>
              </w:rPr>
            </w:pPr>
            <w:r w:rsidRPr="0043200F">
              <w:rPr>
                <w:rFonts w:ascii="Georgia" w:hAnsi="Georgia"/>
              </w:rPr>
              <w:t>Position Title</w:t>
            </w:r>
          </w:p>
          <w:p w14:paraId="1D4C2F94" w14:textId="77777777" w:rsidR="008C2C9F" w:rsidRPr="0043200F" w:rsidRDefault="008C2C9F"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ECA0A0C" w14:textId="77777777" w:rsidR="008C2C9F" w:rsidRPr="0043200F" w:rsidRDefault="008C2C9F" w:rsidP="009D6715">
            <w:pPr>
              <w:pStyle w:val="ListParagraph"/>
              <w:ind w:left="0"/>
              <w:rPr>
                <w:rFonts w:ascii="Georgia" w:hAnsi="Georgia"/>
              </w:rPr>
            </w:pPr>
            <w:r w:rsidRPr="0043200F">
              <w:rPr>
                <w:rFonts w:ascii="Georgia" w:hAnsi="Georgia"/>
              </w:rPr>
              <w:t>Phone</w:t>
            </w:r>
          </w:p>
          <w:p w14:paraId="77F03A8F"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0375BC" w14:textId="77777777" w:rsidR="008C2C9F" w:rsidRPr="0043200F" w:rsidRDefault="008C2C9F" w:rsidP="009D6715">
            <w:pPr>
              <w:rPr>
                <w:rFonts w:ascii="Georgia" w:hAnsi="Georgia"/>
              </w:rPr>
            </w:pPr>
            <w:r w:rsidRPr="0043200F">
              <w:rPr>
                <w:rFonts w:ascii="Georgia" w:hAnsi="Georgia"/>
              </w:rPr>
              <w:t>Email</w:t>
            </w:r>
          </w:p>
          <w:p w14:paraId="5DC89BD1" w14:textId="77777777" w:rsidR="008C2C9F" w:rsidRPr="0043200F" w:rsidRDefault="008C2C9F"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A12A82D" w14:textId="77777777" w:rsidR="008C2C9F" w:rsidRDefault="008C2C9F" w:rsidP="008C2C9F">
      <w:pPr>
        <w:pStyle w:val="ListParagraph"/>
        <w:suppressAutoHyphens/>
        <w:spacing w:after="0" w:line="240" w:lineRule="auto"/>
        <w:ind w:left="360"/>
        <w:rPr>
          <w:rFonts w:ascii="Georgia" w:hAnsi="Georgia" w:cs="Cambria"/>
          <w:bCs/>
          <w:i/>
          <w:iCs/>
        </w:rPr>
      </w:pPr>
    </w:p>
    <w:p w14:paraId="68CAAF52" w14:textId="77777777" w:rsidR="008C2C9F" w:rsidRPr="004A17CD" w:rsidRDefault="008C2C9F" w:rsidP="008C2C9F">
      <w:pPr>
        <w:pStyle w:val="ListParagraph"/>
        <w:suppressAutoHyphens/>
        <w:spacing w:after="0" w:line="240" w:lineRule="auto"/>
        <w:ind w:left="360"/>
        <w:rPr>
          <w:rFonts w:ascii="Georgia" w:hAnsi="Georgia" w:cs="Cambria"/>
          <w:bCs/>
        </w:rPr>
      </w:pPr>
    </w:p>
    <w:p w14:paraId="42B4C8FC" w14:textId="77777777" w:rsidR="008C2C9F" w:rsidRPr="00464C8D" w:rsidRDefault="008C2C9F" w:rsidP="008C2C9F">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2C8F507A" w14:textId="77777777" w:rsidR="008C2C9F" w:rsidRDefault="008C2C9F" w:rsidP="008C2C9F">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13"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110F2580" w14:textId="77777777" w:rsidR="008C2C9F" w:rsidRDefault="008C2C9F" w:rsidP="008C2C9F">
      <w:pPr>
        <w:pStyle w:val="ListParagraph"/>
        <w:suppressAutoHyphens/>
        <w:spacing w:after="0" w:line="240" w:lineRule="auto"/>
        <w:ind w:left="0"/>
        <w:rPr>
          <w:rFonts w:ascii="Georgia" w:hAnsi="Georgia"/>
          <w:i/>
          <w:iCs/>
          <w:color w:val="000000"/>
          <w:shd w:val="clear" w:color="auto" w:fill="FFFFFF"/>
        </w:rPr>
      </w:pPr>
    </w:p>
    <w:p w14:paraId="0D1E566D" w14:textId="77777777" w:rsidR="008C2C9F" w:rsidRPr="00464C8D" w:rsidRDefault="008C2C9F" w:rsidP="008C2C9F">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5FE64C8B" w14:textId="77777777" w:rsidR="008C2C9F" w:rsidRDefault="008C2C9F" w:rsidP="008C2C9F">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Upload the completed and signed Applicant Sponsoring Organization Page.</w:t>
      </w:r>
    </w:p>
    <w:p w14:paraId="3E31BBF2" w14:textId="77777777" w:rsidR="008C2C9F" w:rsidRDefault="008C2C9F">
      <w:pPr>
        <w:rPr>
          <w:rFonts w:ascii="Georgia" w:hAnsi="Georgia" w:cs="Cambria"/>
          <w:b/>
          <w:sz w:val="24"/>
          <w:szCs w:val="24"/>
          <w:lang w:eastAsia="zh-CN"/>
        </w:rPr>
      </w:pPr>
      <w:r>
        <w:rPr>
          <w:rFonts w:ascii="Georgia" w:hAnsi="Georgia" w:cs="Cambria"/>
          <w:b/>
          <w:sz w:val="24"/>
          <w:szCs w:val="24"/>
          <w:lang w:eastAsia="zh-CN"/>
        </w:rPr>
        <w:br w:type="page"/>
      </w:r>
    </w:p>
    <w:p w14:paraId="304D1EFC" w14:textId="00F7D1A1"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Times New Roman 11 pt or 12 pt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10EDC1BA" w14:textId="77777777" w:rsidR="008C2C9F" w:rsidRPr="00E80462" w:rsidRDefault="008C2C9F" w:rsidP="008C2C9F">
      <w:pPr>
        <w:spacing w:after="0" w:line="240" w:lineRule="auto"/>
        <w:rPr>
          <w:rFonts w:ascii="Georgia" w:eastAsia="Calibri" w:hAnsi="Georgia" w:cs="Calibri"/>
        </w:rPr>
      </w:pPr>
      <w:r w:rsidRPr="00E80462">
        <w:rPr>
          <w:rFonts w:ascii="Georgia" w:hAnsi="Georgia"/>
          <w:color w:val="000000"/>
          <w:shd w:val="clear" w:color="auto" w:fill="FFFFFF"/>
        </w:rPr>
        <w:t>Project personnel include the principal investigator/multi-principal investigators and key personnel. National Institutes of Health (NIH) format biosketches and other support pages are required for the principal investigator/multi-principal investigators and all key personnel.</w:t>
      </w:r>
      <w:r w:rsidRPr="00E80462">
        <w:rPr>
          <w:rFonts w:ascii="Georgia" w:hAnsi="Georgia"/>
          <w:color w:val="000000"/>
        </w:rPr>
        <w:br/>
      </w:r>
      <w:r w:rsidRPr="00E80462">
        <w:rPr>
          <w:rFonts w:ascii="Georgia" w:hAnsi="Georgia"/>
          <w:color w:val="000000"/>
        </w:rPr>
        <w:br/>
      </w:r>
      <w:r w:rsidRPr="00E80462">
        <w:rPr>
          <w:rFonts w:ascii="Georgia" w:hAnsi="Georgia"/>
          <w:b/>
          <w:bCs/>
          <w:color w:val="000000"/>
          <w:shd w:val="clear" w:color="auto" w:fill="FFFFFF"/>
        </w:rPr>
        <w:t>NIH Biosketch</w:t>
      </w:r>
      <w:r w:rsidRPr="00E80462">
        <w:rPr>
          <w:rFonts w:ascii="Georgia" w:hAnsi="Georgia"/>
          <w:color w:val="000000"/>
          <w:shd w:val="clear" w:color="auto" w:fill="FFFFFF"/>
        </w:rPr>
        <w:t> samples and format information can be found here:</w:t>
      </w:r>
      <w:r w:rsidRPr="00E80462">
        <w:rPr>
          <w:rFonts w:ascii="Georgia" w:hAnsi="Georgia"/>
          <w:color w:val="0000FF"/>
          <w:shd w:val="clear" w:color="auto" w:fill="FFFFFF"/>
        </w:rPr>
        <w:t> </w:t>
      </w:r>
      <w:hyperlink r:id="rId14" w:tgtFrame="_blank" w:history="1">
        <w:r w:rsidRPr="00E80462">
          <w:rPr>
            <w:rStyle w:val="Hyperlink"/>
            <w:rFonts w:ascii="Georgia" w:hAnsi="Georgia"/>
            <w:shd w:val="clear" w:color="auto" w:fill="FFFFFF"/>
          </w:rPr>
          <w:t>NIH Sample Biosketch Templates</w:t>
        </w:r>
      </w:hyperlink>
      <w:r w:rsidRPr="00E80462">
        <w:rPr>
          <w:rFonts w:ascii="Georgia" w:hAnsi="Georgia"/>
          <w:color w:val="000000"/>
        </w:rPr>
        <w:br/>
      </w:r>
      <w:r w:rsidRPr="00E80462">
        <w:rPr>
          <w:rFonts w:ascii="Georgia" w:hAnsi="Georgia"/>
          <w:color w:val="FF0000"/>
          <w:shd w:val="clear" w:color="auto" w:fill="FFFFFF"/>
        </w:rPr>
        <w:t>Applicants are required to use the current version of the NIH Biosketch Biographical Sketch Format Page. Please use the following link to download the current version of the NIH Biosketch Template: </w:t>
      </w:r>
      <w:hyperlink r:id="rId15" w:tgtFrame="_blank" w:history="1">
        <w:r w:rsidRPr="00E80462">
          <w:rPr>
            <w:rStyle w:val="Hyperlink"/>
            <w:rFonts w:ascii="Georgia" w:hAnsi="Georgia"/>
            <w:shd w:val="clear" w:color="auto" w:fill="FFFFFF"/>
          </w:rPr>
          <w:t>NIH Biosketch Template</w:t>
        </w:r>
      </w:hyperlink>
      <w:r w:rsidRPr="00E80462">
        <w:rPr>
          <w:rFonts w:ascii="Georgia" w:hAnsi="Georgia"/>
          <w:color w:val="FF0000"/>
          <w:shd w:val="clear" w:color="auto" w:fill="FFFFFF"/>
        </w:rPr>
        <w:br/>
      </w:r>
      <w:r w:rsidRPr="00E80462">
        <w:rPr>
          <w:rFonts w:ascii="Georgia" w:hAnsi="Georgia"/>
          <w:color w:val="FF0000"/>
          <w:shd w:val="clear" w:color="auto" w:fill="FFFFFF"/>
        </w:rPr>
        <w:br/>
      </w:r>
      <w:r w:rsidRPr="00E80462">
        <w:rPr>
          <w:rFonts w:ascii="Georgia" w:hAnsi="Georgia"/>
          <w:b/>
          <w:bCs/>
          <w:color w:val="000000"/>
          <w:shd w:val="clear" w:color="auto" w:fill="FFFFFF"/>
        </w:rPr>
        <w:t>NIH Other Support Page</w:t>
      </w:r>
      <w:r w:rsidRPr="00E80462">
        <w:rPr>
          <w:rFonts w:ascii="Georgia" w:hAnsi="Georgia"/>
          <w:color w:val="000000"/>
          <w:shd w:val="clear" w:color="auto" w:fill="FFFFFF"/>
        </w:rPr>
        <w:t> format information can be found here: </w:t>
      </w:r>
      <w:hyperlink r:id="rId16" w:tgtFrame="_blank" w:history="1">
        <w:r w:rsidRPr="00E80462">
          <w:rPr>
            <w:rStyle w:val="Hyperlink"/>
            <w:rFonts w:ascii="Georgia" w:hAnsi="Georgia"/>
            <w:shd w:val="clear" w:color="auto" w:fill="FFFFFF"/>
          </w:rPr>
          <w:t>NIH Other Support Page Format</w:t>
        </w:r>
      </w:hyperlink>
      <w:r w:rsidRPr="00E80462">
        <w:rPr>
          <w:rFonts w:ascii="Georgia" w:hAnsi="Georgia"/>
          <w:color w:val="FF0000"/>
          <w:shd w:val="clear" w:color="auto" w:fill="FFFFFF"/>
        </w:rPr>
        <w:br/>
      </w:r>
      <w:r w:rsidRPr="00E80462">
        <w:rPr>
          <w:rFonts w:ascii="Georgia" w:hAnsi="Georgia"/>
          <w:color w:val="000000"/>
          <w:shd w:val="clear" w:color="auto" w:fill="FFFFFF"/>
        </w:rPr>
        <w:t>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r w:rsidRPr="00E80462">
        <w:rPr>
          <w:rFonts w:ascii="Georgia" w:hAnsi="Georgia"/>
          <w:color w:val="000000"/>
          <w:shd w:val="clear" w:color="auto" w:fill="FFFFFF"/>
        </w:rPr>
        <w:br/>
      </w:r>
      <w:r w:rsidRPr="00E80462">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17" w:tgtFrame="_blank" w:history="1">
        <w:r w:rsidRPr="00E80462">
          <w:rPr>
            <w:rStyle w:val="Hyperlink"/>
            <w:rFonts w:ascii="Georgia" w:hAnsi="Georgia"/>
            <w:color w:val="0066CC"/>
            <w:shd w:val="clear" w:color="auto" w:fill="FFFFFF"/>
          </w:rPr>
          <w:t>NIH Other Support Format Page</w:t>
        </w:r>
      </w:hyperlink>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r w:rsidRPr="0043200F">
        <w:rPr>
          <w:rFonts w:ascii="Georgia" w:hAnsi="Georgia" w:cs="Cambria"/>
          <w:b/>
        </w:rPr>
        <w:t>Biosketch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r w:rsidRPr="0043200F">
        <w:rPr>
          <w:rFonts w:ascii="Georgia" w:hAnsi="Georgia" w:cs="Cambria"/>
          <w:b/>
        </w:rPr>
        <w:t>Biosketch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Upload Biosketch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r>
        <w:rPr>
          <w:rFonts w:ascii="Georgia" w:hAnsi="Georgia" w:cs="Cambria"/>
          <w:b/>
        </w:rPr>
        <w:t xml:space="preserve">Biosketch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8"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8"/>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lastRenderedPageBreak/>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Biosketch(es)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Biosketch(es)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pplication may include letters of support from your institution, key personnel, collaborators, and other significant contributors. The letters of support can include information on institutional commitment or resources, collaboration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2D9AAE39" w:rsidR="00FE214F" w:rsidRDefault="00FE214F" w:rsidP="00FE214F">
      <w:pPr>
        <w:pStyle w:val="ListParagraph"/>
        <w:spacing w:after="0" w:line="276" w:lineRule="auto"/>
        <w:ind w:left="360"/>
        <w:rPr>
          <w:rStyle w:val="Hyperlink"/>
          <w:rFonts w:ascii="Georgia" w:hAnsi="Georgia"/>
          <w:lang w:val="en"/>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8" w:history="1">
        <w:r w:rsidRPr="004C3B0A">
          <w:rPr>
            <w:rStyle w:val="Hyperlink"/>
            <w:rFonts w:ascii="Georgia" w:hAnsi="Georgia"/>
            <w:lang w:val="en"/>
          </w:rPr>
          <w:t>R&amp;R Budget Form</w:t>
        </w:r>
      </w:hyperlink>
    </w:p>
    <w:p w14:paraId="221A7E13" w14:textId="6D636FAC" w:rsidR="008C2C9F" w:rsidRDefault="008C2C9F" w:rsidP="00FE214F">
      <w:pPr>
        <w:pStyle w:val="ListParagraph"/>
        <w:spacing w:after="0" w:line="276" w:lineRule="auto"/>
        <w:ind w:left="360"/>
        <w:rPr>
          <w:rFonts w:ascii="Georgia" w:hAnsi="Georgia" w:cs="Cambria"/>
          <w:b/>
          <w:bCs/>
          <w:iCs/>
          <w:color w:val="FF0000"/>
        </w:rPr>
      </w:pPr>
    </w:p>
    <w:p w14:paraId="558C935B" w14:textId="77777777" w:rsidR="008C2C9F" w:rsidRPr="00E80462" w:rsidRDefault="008C2C9F" w:rsidP="008C2C9F">
      <w:pPr>
        <w:pStyle w:val="ListParagraph"/>
        <w:spacing w:after="0" w:line="276" w:lineRule="auto"/>
        <w:ind w:left="360"/>
        <w:rPr>
          <w:rFonts w:ascii="Georgia" w:hAnsi="Georgia" w:cs="Cambria"/>
          <w:iCs/>
        </w:rPr>
      </w:pPr>
      <w:r w:rsidRPr="00E80462">
        <w:rPr>
          <w:rFonts w:ascii="Georgia" w:hAnsi="Georgia" w:cs="Cambria"/>
          <w:iCs/>
        </w:rPr>
        <w:t xml:space="preserve">The total amount listed on the R&amp;R Budget Form </w:t>
      </w:r>
      <w:r w:rsidRPr="00E80462">
        <w:rPr>
          <w:rFonts w:ascii="Georgia" w:hAnsi="Georgia" w:cs="Cambria"/>
          <w:b/>
          <w:bCs/>
          <w:iCs/>
        </w:rPr>
        <w:t>must</w:t>
      </w:r>
      <w:r w:rsidRPr="00E80462">
        <w:rPr>
          <w:rFonts w:ascii="Georgia" w:hAnsi="Georgia" w:cs="Cambria"/>
          <w:iCs/>
        </w:rPr>
        <w:t xml:space="preserve"> match the funding request amount on the Face Page of this application form. If the project is multi-year, a separate budget form must be submitted for each year of the project.</w:t>
      </w:r>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Times New Roman 11 pt or 12 pt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3090BE74" w14:textId="77777777" w:rsidR="00AA4844" w:rsidRPr="00AB2D93" w:rsidRDefault="00AA4844" w:rsidP="00AA4844">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3BE734A5" w14:textId="77777777" w:rsidR="00AA4844" w:rsidRDefault="00AA4844" w:rsidP="00AA4844">
      <w:pPr>
        <w:rPr>
          <w:rFonts w:ascii="Georgia" w:hAnsi="Georgia" w:cs="Cambria"/>
          <w:i/>
          <w:color w:val="FF0000"/>
        </w:rPr>
      </w:pPr>
      <w:r>
        <w:rPr>
          <w:rFonts w:ascii="Georgia" w:hAnsi="Georgia" w:cs="Cambria"/>
          <w:i/>
          <w:color w:val="FF0000"/>
        </w:rPr>
        <w:t>*Required before final submission</w:t>
      </w:r>
    </w:p>
    <w:p w14:paraId="2FDB62E0" w14:textId="77777777" w:rsidR="00AA4844" w:rsidRDefault="00AA4844" w:rsidP="00AA4844">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0E6D096A" w14:textId="77777777" w:rsidR="00AA4844" w:rsidRDefault="00AA4844" w:rsidP="00AA4844">
      <w:pPr>
        <w:rPr>
          <w:rFonts w:ascii="Georgia" w:hAnsi="Georgia" w:cs="Cambria"/>
          <w:i/>
        </w:rPr>
      </w:pPr>
    </w:p>
    <w:p w14:paraId="080ED96A" w14:textId="77777777" w:rsidR="00AA4844" w:rsidRDefault="00AA4844" w:rsidP="00AA4844">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3CB769EF" w14:textId="77777777" w:rsidR="00AA4844" w:rsidRDefault="00AA4844" w:rsidP="00AA4844">
      <w:pPr>
        <w:pStyle w:val="ListParagraph"/>
        <w:rPr>
          <w:rFonts w:ascii="Georgia" w:hAnsi="Georgia" w:cs="Cambria"/>
          <w:b/>
          <w:bCs/>
          <w:iCs/>
        </w:rPr>
      </w:pPr>
    </w:p>
    <w:p w14:paraId="6367D907" w14:textId="77777777" w:rsidR="00AA4844" w:rsidRDefault="00AA4844" w:rsidP="00AA4844">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21FDCE44" w14:textId="77777777" w:rsidR="00AA4844" w:rsidRDefault="00AA4844" w:rsidP="00AA4844">
      <w:pPr>
        <w:pStyle w:val="ListParagraph"/>
        <w:rPr>
          <w:rFonts w:ascii="Georgia" w:hAnsi="Georgia" w:cs="Cambria"/>
          <w:b/>
          <w:bCs/>
          <w:iCs/>
        </w:rPr>
      </w:pPr>
      <w:r>
        <w:rPr>
          <w:rFonts w:ascii="Georgia" w:hAnsi="Georgia" w:cs="Cambria"/>
          <w:i/>
        </w:rPr>
        <w:t>Only complete this section if the project involves animal research.</w:t>
      </w:r>
    </w:p>
    <w:p w14:paraId="20DECFAF" w14:textId="77777777" w:rsidR="00AA4844" w:rsidRDefault="00AA4844" w:rsidP="00AA4844">
      <w:pPr>
        <w:pStyle w:val="ListParagraph"/>
        <w:rPr>
          <w:rFonts w:ascii="Georgia" w:hAnsi="Georgia" w:cs="Cambria"/>
          <w:b/>
          <w:bCs/>
          <w:iCs/>
        </w:rPr>
      </w:pPr>
    </w:p>
    <w:p w14:paraId="1ED24345" w14:textId="77777777" w:rsidR="00AA4844" w:rsidRDefault="00AA4844" w:rsidP="00AA4844">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036B679E" w14:textId="77777777" w:rsidR="00AA4844" w:rsidRDefault="00AA4844" w:rsidP="00AA4844">
      <w:pPr>
        <w:spacing w:after="0" w:line="240" w:lineRule="auto"/>
      </w:pPr>
      <w:r>
        <w:rPr>
          <w:rFonts w:ascii="Georgia" w:hAnsi="Georgia"/>
          <w:b/>
          <w:bCs/>
        </w:rPr>
        <w:t>Institutional Animal Care and Use Committee Application</w:t>
      </w:r>
    </w:p>
    <w:p w14:paraId="4A72B8B1" w14:textId="77777777" w:rsidR="00AA4844" w:rsidRDefault="00AA4844" w:rsidP="00AA4844">
      <w:pPr>
        <w:spacing w:after="0" w:line="240" w:lineRule="auto"/>
        <w:rPr>
          <w:rFonts w:ascii="Georgia" w:hAnsi="Georgia"/>
          <w:i/>
          <w:iCs/>
        </w:rPr>
      </w:pPr>
      <w:r>
        <w:rPr>
          <w:rFonts w:ascii="Georgia" w:hAnsi="Georgia"/>
          <w:i/>
          <w:iCs/>
        </w:rPr>
        <w:t>Upload your IACUC application.</w:t>
      </w:r>
    </w:p>
    <w:p w14:paraId="2E244328" w14:textId="77777777" w:rsidR="00AA4844" w:rsidRDefault="00AA4844" w:rsidP="00AA4844">
      <w:pPr>
        <w:spacing w:after="0" w:line="240" w:lineRule="auto"/>
        <w:rPr>
          <w:rFonts w:ascii="Georgia" w:hAnsi="Georgia"/>
          <w:i/>
          <w:iCs/>
        </w:rPr>
      </w:pPr>
    </w:p>
    <w:p w14:paraId="40311BBD" w14:textId="77777777" w:rsidR="00AA4844" w:rsidRDefault="00AA4844" w:rsidP="00AA4844">
      <w:pPr>
        <w:spacing w:after="0" w:line="240" w:lineRule="auto"/>
        <w:rPr>
          <w:rFonts w:ascii="Georgia" w:hAnsi="Georgia"/>
          <w:i/>
          <w:iCs/>
        </w:rPr>
      </w:pPr>
    </w:p>
    <w:p w14:paraId="37020311" w14:textId="77777777" w:rsidR="00AA4844" w:rsidRDefault="00AA4844" w:rsidP="00AA4844">
      <w:pPr>
        <w:pStyle w:val="ListParagraph"/>
        <w:numPr>
          <w:ilvl w:val="0"/>
          <w:numId w:val="37"/>
        </w:numPr>
        <w:spacing w:after="0" w:line="240" w:lineRule="auto"/>
        <w:rPr>
          <w:rFonts w:ascii="Georgia" w:hAnsi="Georgia"/>
          <w:b/>
          <w:bCs/>
        </w:rPr>
      </w:pPr>
      <w:r>
        <w:rPr>
          <w:rFonts w:ascii="Georgia" w:hAnsi="Georgia"/>
          <w:b/>
          <w:bCs/>
        </w:rPr>
        <w:t>Human Subjects Research Protection Plan</w:t>
      </w:r>
    </w:p>
    <w:p w14:paraId="633C821C" w14:textId="77777777" w:rsidR="00AA4844" w:rsidRDefault="00AA4844" w:rsidP="00AA4844">
      <w:pPr>
        <w:pStyle w:val="ListParagraph"/>
        <w:spacing w:after="0" w:line="240" w:lineRule="auto"/>
        <w:rPr>
          <w:rFonts w:ascii="Georgia" w:hAnsi="Georgia"/>
          <w:i/>
          <w:iCs/>
        </w:rPr>
      </w:pPr>
      <w:r w:rsidRPr="00E05A07">
        <w:rPr>
          <w:rFonts w:ascii="Georgia" w:hAnsi="Georgia"/>
          <w:i/>
          <w:iCs/>
        </w:rPr>
        <w:t>Complete this section if the project involves human subjects research. This applies to projects that are exempt from Institutional Review Board review and projects that are non-exempt from Institutional Review Board review.</w:t>
      </w:r>
    </w:p>
    <w:p w14:paraId="23584B55" w14:textId="77777777" w:rsidR="00AA4844" w:rsidRDefault="00AA4844" w:rsidP="00AA4844">
      <w:pPr>
        <w:pStyle w:val="ListParagraph"/>
        <w:spacing w:after="0" w:line="240" w:lineRule="auto"/>
        <w:rPr>
          <w:rFonts w:ascii="Georgia" w:hAnsi="Georgia"/>
          <w:b/>
          <w:bCs/>
        </w:rPr>
      </w:pPr>
    </w:p>
    <w:p w14:paraId="0D4EC995" w14:textId="77777777" w:rsidR="00AA4844" w:rsidRDefault="00AA4844" w:rsidP="00AA4844">
      <w:pPr>
        <w:spacing w:after="0" w:line="240" w:lineRule="auto"/>
        <w:ind w:left="720"/>
        <w:rPr>
          <w:rFonts w:ascii="Georgia" w:eastAsia="Times New Roman" w:hAnsi="Georgia" w:cs="Times New Roman"/>
          <w:lang w:val="en"/>
        </w:rPr>
      </w:pPr>
      <w:r w:rsidRPr="00E05A07">
        <w:rPr>
          <w:rFonts w:ascii="Georgia" w:eastAsia="Times New Roman" w:hAnsi="Georgia" w:cs="Times New Roman"/>
          <w:lang w:val="en"/>
        </w:rPr>
        <w:t>If you selected Human Subjects Research Proposed - Exempt OR Human Subjects Research Proposed - Non-Exempt, please provide the following</w:t>
      </w:r>
      <w:r>
        <w:rPr>
          <w:rFonts w:ascii="Georgia" w:eastAsia="Times New Roman" w:hAnsi="Georgia" w:cs="Times New Roman"/>
          <w:lang w:val="en"/>
        </w:rPr>
        <w:t>:</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22981A78" w14:textId="77777777" w:rsidR="00AA4844" w:rsidRDefault="00AA4844" w:rsidP="00AA4844">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03C300E" w14:textId="77777777" w:rsidR="00AA4844" w:rsidRDefault="00AA4844" w:rsidP="00AA4844">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600C6758" w14:textId="77777777" w:rsidR="00AA4844" w:rsidRDefault="00AA4844" w:rsidP="00AA4844">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56E58823" w14:textId="77777777" w:rsidR="00AA4844" w:rsidRDefault="00AA4844" w:rsidP="00AA4844">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3EA49981" w14:textId="77777777" w:rsidR="00AA4844" w:rsidRDefault="00AA4844" w:rsidP="00AA4844">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4BA1CE31" w14:textId="77777777" w:rsidR="00AA4844" w:rsidRDefault="00AA4844" w:rsidP="00AA4844">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19700FF6" w14:textId="77777777" w:rsidR="00AA4844" w:rsidRDefault="00AA4844" w:rsidP="00AA4844">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7B2101E4" w14:textId="77777777" w:rsidR="00AA4844" w:rsidRDefault="00AA4844" w:rsidP="00AA4844">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C528A81" w14:textId="77777777" w:rsidR="00AA4844" w:rsidRDefault="00AA4844" w:rsidP="00AA4844">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4598484F" w14:textId="77777777" w:rsidR="00AA4844" w:rsidRDefault="00AA4844" w:rsidP="00AA4844">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7E1AE98B" w14:textId="77777777" w:rsidR="00AA4844" w:rsidRDefault="00AA4844" w:rsidP="00AA4844">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441D10CD" w14:textId="276D608B" w:rsidR="00FE214F" w:rsidRDefault="00FE214F" w:rsidP="00FE214F">
      <w:pPr>
        <w:rPr>
          <w:rFonts w:ascii="Georgia" w:hAnsi="Georgia"/>
          <w:b/>
          <w:bCs/>
          <w:sz w:val="24"/>
          <w:szCs w:val="24"/>
        </w:rPr>
      </w:pP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70E143DB"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A85539">
        <w:rPr>
          <w:rFonts w:ascii="Georgia" w:hAnsi="Georgia"/>
        </w:rPr>
        <w:t>Central Disorders of Hypersomnolence Research</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BF884FE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7"/>
  </w:num>
  <w:num w:numId="3" w16cid:durableId="686910689">
    <w:abstractNumId w:val="19"/>
  </w:num>
  <w:num w:numId="4" w16cid:durableId="1970746021">
    <w:abstractNumId w:val="31"/>
  </w:num>
  <w:num w:numId="5" w16cid:durableId="329604831">
    <w:abstractNumId w:val="40"/>
  </w:num>
  <w:num w:numId="6" w16cid:durableId="1159035787">
    <w:abstractNumId w:val="35"/>
  </w:num>
  <w:num w:numId="7" w16cid:durableId="1465007622">
    <w:abstractNumId w:val="23"/>
  </w:num>
  <w:num w:numId="8" w16cid:durableId="816653193">
    <w:abstractNumId w:val="13"/>
  </w:num>
  <w:num w:numId="9" w16cid:durableId="2054578555">
    <w:abstractNumId w:val="1"/>
  </w:num>
  <w:num w:numId="10" w16cid:durableId="2144885656">
    <w:abstractNumId w:val="36"/>
  </w:num>
  <w:num w:numId="11" w16cid:durableId="218515302">
    <w:abstractNumId w:val="8"/>
  </w:num>
  <w:num w:numId="12" w16cid:durableId="1642075269">
    <w:abstractNumId w:val="39"/>
  </w:num>
  <w:num w:numId="13" w16cid:durableId="1402826869">
    <w:abstractNumId w:val="7"/>
  </w:num>
  <w:num w:numId="14" w16cid:durableId="2029210936">
    <w:abstractNumId w:val="10"/>
  </w:num>
  <w:num w:numId="15" w16cid:durableId="485170690">
    <w:abstractNumId w:val="9"/>
  </w:num>
  <w:num w:numId="16" w16cid:durableId="1252162640">
    <w:abstractNumId w:val="30"/>
  </w:num>
  <w:num w:numId="17" w16cid:durableId="1440761928">
    <w:abstractNumId w:val="29"/>
  </w:num>
  <w:num w:numId="18" w16cid:durableId="211161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8"/>
  </w:num>
  <w:num w:numId="24" w16cid:durableId="2140568749">
    <w:abstractNumId w:val="12"/>
  </w:num>
  <w:num w:numId="25" w16cid:durableId="1107769520">
    <w:abstractNumId w:val="34"/>
  </w:num>
  <w:num w:numId="26" w16cid:durableId="78453329">
    <w:abstractNumId w:val="11"/>
  </w:num>
  <w:num w:numId="27" w16cid:durableId="1269433911">
    <w:abstractNumId w:val="32"/>
  </w:num>
  <w:num w:numId="28" w16cid:durableId="306250705">
    <w:abstractNumId w:val="38"/>
  </w:num>
  <w:num w:numId="29" w16cid:durableId="685600418">
    <w:abstractNumId w:val="41"/>
  </w:num>
  <w:num w:numId="30" w16cid:durableId="212818606">
    <w:abstractNumId w:val="15"/>
  </w:num>
  <w:num w:numId="31" w16cid:durableId="142426988">
    <w:abstractNumId w:val="18"/>
  </w:num>
  <w:num w:numId="32" w16cid:durableId="1517846113">
    <w:abstractNumId w:val="2"/>
  </w:num>
  <w:num w:numId="33" w16cid:durableId="994071045">
    <w:abstractNumId w:val="37"/>
  </w:num>
  <w:num w:numId="34" w16cid:durableId="565991389">
    <w:abstractNumId w:val="17"/>
  </w:num>
  <w:num w:numId="35" w16cid:durableId="363822570">
    <w:abstractNumId w:val="6"/>
  </w:num>
  <w:num w:numId="36" w16cid:durableId="1311515925">
    <w:abstractNumId w:val="22"/>
  </w:num>
  <w:num w:numId="37" w16cid:durableId="930892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 w:numId="42" w16cid:durableId="105151419">
    <w:abstractNumId w:val="25"/>
  </w:num>
  <w:num w:numId="43" w16cid:durableId="23516365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67E2B"/>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2C9F"/>
    <w:rsid w:val="008C50D7"/>
    <w:rsid w:val="008E4C66"/>
    <w:rsid w:val="008F026E"/>
    <w:rsid w:val="0090368B"/>
    <w:rsid w:val="009068A0"/>
    <w:rsid w:val="00912DF7"/>
    <w:rsid w:val="00942FDC"/>
    <w:rsid w:val="009431C6"/>
    <w:rsid w:val="00976B83"/>
    <w:rsid w:val="009A7AD2"/>
    <w:rsid w:val="009C5BF8"/>
    <w:rsid w:val="009E1AE3"/>
    <w:rsid w:val="00A122B4"/>
    <w:rsid w:val="00A767E3"/>
    <w:rsid w:val="00A85539"/>
    <w:rsid w:val="00AA0261"/>
    <w:rsid w:val="00AA4844"/>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74751"/>
    <w:rsid w:val="00D86E6A"/>
    <w:rsid w:val="00D87380"/>
    <w:rsid w:val="00DA52DB"/>
    <w:rsid w:val="00DD6049"/>
    <w:rsid w:val="00DE43B4"/>
    <w:rsid w:val="00DF0BF6"/>
    <w:rsid w:val="00E1797F"/>
    <w:rsid w:val="00E22F20"/>
    <w:rsid w:val="00E36569"/>
    <w:rsid w:val="00E4128B"/>
    <w:rsid w:val="00E51D0C"/>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07121383">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18/08/Applicant-Sponsoring-Organization-Signature-Page.pdf" TargetMode="External"/><Relationship Id="rId18" Type="http://schemas.openxmlformats.org/officeDocument/2006/relationships/hyperlink" Target="https://foundation.aasm.org/wp-content/uploads/sites/2/2021/10/R-R-Budget-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othersupport.htm" TargetMode="Externa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blank-format-rev-10-2021.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6</cp:revision>
  <dcterms:created xsi:type="dcterms:W3CDTF">2022-09-16T14:35:00Z</dcterms:created>
  <dcterms:modified xsi:type="dcterms:W3CDTF">2023-01-25T22:13:00Z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